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Mar>
          <w:left w:w="115" w:type="dxa"/>
          <w:right w:w="115" w:type="dxa"/>
        </w:tblCellMar>
        <w:tblLook w:val="04A0" w:firstRow="1" w:lastRow="0" w:firstColumn="1" w:lastColumn="0" w:noHBand="0" w:noVBand="1"/>
      </w:tblPr>
      <w:tblGrid>
        <w:gridCol w:w="3670"/>
        <w:gridCol w:w="6040"/>
      </w:tblGrid>
      <w:tr w:rsidR="00F775E8" w14:paraId="74A2BAF6" w14:textId="77777777" w:rsidTr="001C5B55">
        <w:tc>
          <w:tcPr>
            <w:tcW w:w="3670" w:type="dxa"/>
          </w:tcPr>
          <w:p w14:paraId="5387CDD5" w14:textId="77777777" w:rsidR="00697D8D" w:rsidRDefault="00697D8D" w:rsidP="00697D8D">
            <w:pPr>
              <w:pStyle w:val="TitleFutura"/>
            </w:pPr>
            <w:r>
              <w:t>Pre-Work</w:t>
            </w:r>
          </w:p>
          <w:p w14:paraId="1BF042A4" w14:textId="77777777" w:rsidR="00697D8D" w:rsidRDefault="00697D8D" w:rsidP="00697D8D">
            <w:pPr>
              <w:pStyle w:val="TitleFutura"/>
            </w:pPr>
            <w:r>
              <w:rPr>
                <w:noProof/>
              </w:rPr>
              <w:drawing>
                <wp:inline distT="0" distB="0" distL="0" distR="0" wp14:anchorId="5BB3E95C" wp14:editId="200C462A">
                  <wp:extent cx="966216" cy="6156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_Puzzle.jpg"/>
                          <pic:cNvPicPr/>
                        </pic:nvPicPr>
                        <pic:blipFill>
                          <a:blip r:embed="rId8">
                            <a:extLst>
                              <a:ext uri="{28A0092B-C50C-407E-A947-70E740481C1C}">
                                <a14:useLocalDpi xmlns:a14="http://schemas.microsoft.com/office/drawing/2010/main" val="0"/>
                              </a:ext>
                            </a:extLst>
                          </a:blip>
                          <a:stretch>
                            <a:fillRect/>
                          </a:stretch>
                        </pic:blipFill>
                        <pic:spPr>
                          <a:xfrm>
                            <a:off x="0" y="0"/>
                            <a:ext cx="966216" cy="615696"/>
                          </a:xfrm>
                          <a:prstGeom prst="rect">
                            <a:avLst/>
                          </a:prstGeom>
                        </pic:spPr>
                      </pic:pic>
                    </a:graphicData>
                  </a:graphic>
                </wp:inline>
              </w:drawing>
            </w:r>
          </w:p>
          <w:p w14:paraId="6B395462" w14:textId="77777777" w:rsidR="00697D8D" w:rsidRPr="00305283" w:rsidRDefault="00697D8D" w:rsidP="00E45F81">
            <w:pPr>
              <w:pStyle w:val="ChartText"/>
              <w:numPr>
                <w:ilvl w:val="0"/>
                <w:numId w:val="4"/>
              </w:numPr>
              <w:tabs>
                <w:tab w:val="clear" w:pos="360"/>
                <w:tab w:val="clear" w:pos="720"/>
                <w:tab w:val="left" w:pos="540"/>
              </w:tabs>
              <w:ind w:left="180" w:hanging="180"/>
              <w:rPr>
                <w:rFonts w:ascii="ITC Garmond" w:hAnsi="ITC Garmond" w:hint="eastAsia"/>
                <w:sz w:val="20"/>
                <w:szCs w:val="20"/>
              </w:rPr>
            </w:pPr>
            <w:r w:rsidRPr="00305283">
              <w:rPr>
                <w:rFonts w:ascii="ITC Garmond" w:hAnsi="ITC Garmond"/>
                <w:sz w:val="20"/>
                <w:szCs w:val="20"/>
              </w:rPr>
              <w:t>How large is my audience?</w:t>
            </w:r>
          </w:p>
          <w:p w14:paraId="11672665" w14:textId="77777777" w:rsidR="00697D8D" w:rsidRPr="00305283" w:rsidRDefault="00697D8D" w:rsidP="00E45F81">
            <w:pPr>
              <w:pStyle w:val="ChartText"/>
              <w:numPr>
                <w:ilvl w:val="0"/>
                <w:numId w:val="4"/>
              </w:numPr>
              <w:tabs>
                <w:tab w:val="clear" w:pos="360"/>
                <w:tab w:val="clear" w:pos="720"/>
                <w:tab w:val="left" w:pos="540"/>
              </w:tabs>
              <w:ind w:left="180" w:hanging="180"/>
              <w:rPr>
                <w:rFonts w:ascii="ITC Garmond" w:hAnsi="ITC Garmond" w:hint="eastAsia"/>
                <w:sz w:val="20"/>
                <w:szCs w:val="20"/>
              </w:rPr>
            </w:pPr>
            <w:r w:rsidRPr="00305283">
              <w:rPr>
                <w:rFonts w:ascii="ITC Garmond" w:hAnsi="ITC Garmond"/>
                <w:sz w:val="20"/>
                <w:szCs w:val="20"/>
              </w:rPr>
              <w:t>What age range is my audience?</w:t>
            </w:r>
          </w:p>
          <w:p w14:paraId="3D38AEA8" w14:textId="77777777" w:rsidR="00697D8D" w:rsidRPr="00305283" w:rsidRDefault="00697D8D" w:rsidP="00E45F81">
            <w:pPr>
              <w:pStyle w:val="ChartText"/>
              <w:numPr>
                <w:ilvl w:val="0"/>
                <w:numId w:val="4"/>
              </w:numPr>
              <w:tabs>
                <w:tab w:val="clear" w:pos="360"/>
                <w:tab w:val="clear" w:pos="720"/>
                <w:tab w:val="left" w:pos="540"/>
              </w:tabs>
              <w:ind w:left="180" w:hanging="180"/>
              <w:rPr>
                <w:rFonts w:ascii="ITC Garmond" w:hAnsi="ITC Garmond" w:hint="eastAsia"/>
                <w:sz w:val="20"/>
                <w:szCs w:val="20"/>
              </w:rPr>
            </w:pPr>
            <w:r w:rsidRPr="00305283">
              <w:rPr>
                <w:rFonts w:ascii="ITC Garmond" w:hAnsi="ITC Garmond"/>
                <w:sz w:val="20"/>
                <w:szCs w:val="20"/>
              </w:rPr>
              <w:t>What does my audience really care about?</w:t>
            </w:r>
          </w:p>
          <w:p w14:paraId="42914530" w14:textId="77777777" w:rsidR="00697D8D" w:rsidRPr="00305283" w:rsidRDefault="00697D8D" w:rsidP="00E45F81">
            <w:pPr>
              <w:pStyle w:val="ChartText"/>
              <w:numPr>
                <w:ilvl w:val="0"/>
                <w:numId w:val="4"/>
              </w:numPr>
              <w:tabs>
                <w:tab w:val="clear" w:pos="360"/>
                <w:tab w:val="clear" w:pos="720"/>
                <w:tab w:val="left" w:pos="540"/>
              </w:tabs>
              <w:ind w:left="180" w:hanging="180"/>
              <w:rPr>
                <w:rFonts w:ascii="ITC Garmond" w:hAnsi="ITC Garmond" w:hint="eastAsia"/>
                <w:sz w:val="20"/>
                <w:szCs w:val="20"/>
              </w:rPr>
            </w:pPr>
            <w:r w:rsidRPr="00305283">
              <w:rPr>
                <w:rFonts w:ascii="ITC Garmond" w:hAnsi="ITC Garmond"/>
                <w:sz w:val="20"/>
                <w:szCs w:val="20"/>
              </w:rPr>
              <w:t>How will I relate to them?</w:t>
            </w:r>
          </w:p>
          <w:p w14:paraId="5A181A54" w14:textId="77777777" w:rsidR="00697D8D" w:rsidRPr="00305283" w:rsidRDefault="00697D8D" w:rsidP="00E45F81">
            <w:pPr>
              <w:pStyle w:val="ChartText"/>
              <w:numPr>
                <w:ilvl w:val="0"/>
                <w:numId w:val="4"/>
              </w:numPr>
              <w:tabs>
                <w:tab w:val="clear" w:pos="360"/>
                <w:tab w:val="clear" w:pos="720"/>
                <w:tab w:val="left" w:pos="540"/>
              </w:tabs>
              <w:ind w:left="180" w:hanging="180"/>
              <w:rPr>
                <w:rFonts w:ascii="ITC Garmond" w:hAnsi="ITC Garmond" w:hint="eastAsia"/>
                <w:sz w:val="20"/>
                <w:szCs w:val="20"/>
              </w:rPr>
            </w:pPr>
            <w:r w:rsidRPr="00305283">
              <w:rPr>
                <w:rFonts w:ascii="ITC Garmond" w:hAnsi="ITC Garmond"/>
                <w:sz w:val="20"/>
                <w:szCs w:val="20"/>
              </w:rPr>
              <w:t>What is the room set up and A/V requirements/availability?</w:t>
            </w:r>
          </w:p>
          <w:p w14:paraId="676CC23B" w14:textId="77777777" w:rsidR="00F775E8" w:rsidRPr="00305283" w:rsidRDefault="00697D8D" w:rsidP="00E45F81">
            <w:pPr>
              <w:pStyle w:val="ListParagraph"/>
              <w:numPr>
                <w:ilvl w:val="0"/>
                <w:numId w:val="4"/>
              </w:numPr>
              <w:tabs>
                <w:tab w:val="left" w:pos="540"/>
              </w:tabs>
              <w:ind w:left="180" w:hanging="180"/>
              <w:rPr>
                <w:rFonts w:ascii="ITC Garmond" w:hAnsi="ITC Garmond"/>
                <w:sz w:val="20"/>
                <w:szCs w:val="20"/>
              </w:rPr>
            </w:pPr>
            <w:r w:rsidRPr="00305283">
              <w:rPr>
                <w:rFonts w:ascii="ITC Garmond" w:hAnsi="ITC Garmond"/>
                <w:sz w:val="20"/>
                <w:szCs w:val="20"/>
              </w:rPr>
              <w:t>What is the length of the workshop?</w:t>
            </w:r>
          </w:p>
          <w:p w14:paraId="69B6E4D3" w14:textId="77777777" w:rsidR="007E42D8" w:rsidRDefault="007E42D8" w:rsidP="00697D8D"/>
        </w:tc>
        <w:tc>
          <w:tcPr>
            <w:tcW w:w="6040" w:type="dxa"/>
          </w:tcPr>
          <w:p w14:paraId="2A86DD7B" w14:textId="76D05946" w:rsidR="00C6776A" w:rsidRPr="001C5B55" w:rsidRDefault="00C6776A" w:rsidP="00C6776A">
            <w:pPr>
              <w:rPr>
                <w:rFonts w:ascii="Garamond" w:hAnsi="Garamond"/>
                <w:b/>
                <w:sz w:val="22"/>
                <w:szCs w:val="22"/>
              </w:rPr>
            </w:pPr>
            <w:r w:rsidRPr="001C5B55">
              <w:rPr>
                <w:rFonts w:ascii="Garamond" w:hAnsi="Garamond"/>
                <w:b/>
                <w:sz w:val="22"/>
                <w:szCs w:val="22"/>
              </w:rPr>
              <w:t>Session Title</w:t>
            </w:r>
            <w:r w:rsidRPr="001C5B55">
              <w:rPr>
                <w:rFonts w:ascii="Garamond" w:hAnsi="Garamond"/>
                <w:sz w:val="22"/>
                <w:szCs w:val="22"/>
              </w:rPr>
              <w:t xml:space="preserve">: </w:t>
            </w:r>
            <w:r w:rsidR="007C2D2F" w:rsidRPr="001C5B55">
              <w:rPr>
                <w:rFonts w:ascii="Garamond" w:hAnsi="Garamond"/>
                <w:sz w:val="22"/>
                <w:szCs w:val="22"/>
              </w:rPr>
              <w:t>Introducing the SkillsUSA Framework</w:t>
            </w:r>
          </w:p>
          <w:p w14:paraId="12EB714E" w14:textId="77777777" w:rsidR="00C6776A" w:rsidRPr="001C5B55" w:rsidRDefault="00C6776A" w:rsidP="00C6776A">
            <w:pPr>
              <w:rPr>
                <w:rFonts w:ascii="Garamond" w:hAnsi="Garamond"/>
                <w:sz w:val="22"/>
                <w:szCs w:val="22"/>
              </w:rPr>
            </w:pPr>
            <w:r w:rsidRPr="001C5B55">
              <w:rPr>
                <w:rFonts w:ascii="Garamond" w:hAnsi="Garamond"/>
                <w:sz w:val="22"/>
                <w:szCs w:val="22"/>
              </w:rPr>
              <w:t xml:space="preserve">   </w:t>
            </w:r>
          </w:p>
          <w:p w14:paraId="6D668AF6" w14:textId="44C60488" w:rsidR="00C6776A" w:rsidRPr="001C5B55" w:rsidRDefault="00C6776A" w:rsidP="00C6776A">
            <w:pPr>
              <w:rPr>
                <w:rFonts w:ascii="Garamond" w:hAnsi="Garamond"/>
                <w:sz w:val="22"/>
                <w:szCs w:val="22"/>
              </w:rPr>
            </w:pPr>
            <w:r w:rsidRPr="001C5B55">
              <w:rPr>
                <w:rFonts w:ascii="Garamond" w:hAnsi="Garamond"/>
                <w:b/>
                <w:sz w:val="22"/>
                <w:szCs w:val="22"/>
              </w:rPr>
              <w:t>Session Length</w:t>
            </w:r>
            <w:r w:rsidR="00312189" w:rsidRPr="001C5B55">
              <w:rPr>
                <w:rFonts w:ascii="Garamond" w:hAnsi="Garamond"/>
                <w:sz w:val="22"/>
                <w:szCs w:val="22"/>
              </w:rPr>
              <w:t>:</w:t>
            </w:r>
            <w:r w:rsidR="005B7D30" w:rsidRPr="001C5B55">
              <w:rPr>
                <w:rFonts w:ascii="Garamond" w:hAnsi="Garamond"/>
                <w:sz w:val="22"/>
                <w:szCs w:val="22"/>
              </w:rPr>
              <w:t xml:space="preserve"> 60 minutes</w:t>
            </w:r>
          </w:p>
          <w:p w14:paraId="11EDE01A" w14:textId="77777777" w:rsidR="00C6776A" w:rsidRPr="001C5B55" w:rsidRDefault="00C6776A" w:rsidP="00C6776A">
            <w:pPr>
              <w:rPr>
                <w:rFonts w:ascii="Garamond" w:hAnsi="Garamond"/>
                <w:sz w:val="22"/>
                <w:szCs w:val="22"/>
              </w:rPr>
            </w:pPr>
          </w:p>
          <w:p w14:paraId="6DBB0C1A" w14:textId="3001B37F" w:rsidR="00C6776A" w:rsidRPr="001C5B55" w:rsidRDefault="00C6776A" w:rsidP="00C6776A">
            <w:pPr>
              <w:rPr>
                <w:rFonts w:ascii="Garamond" w:hAnsi="Garamond"/>
                <w:sz w:val="22"/>
                <w:szCs w:val="22"/>
              </w:rPr>
            </w:pPr>
            <w:r w:rsidRPr="001C5B55">
              <w:rPr>
                <w:rFonts w:ascii="Garamond" w:hAnsi="Garamond"/>
                <w:b/>
                <w:sz w:val="22"/>
                <w:szCs w:val="22"/>
              </w:rPr>
              <w:t>Number of Participants</w:t>
            </w:r>
            <w:r w:rsidRPr="001C5B55">
              <w:rPr>
                <w:rFonts w:ascii="Garamond" w:hAnsi="Garamond"/>
                <w:sz w:val="22"/>
                <w:szCs w:val="22"/>
              </w:rPr>
              <w:t xml:space="preserve">: </w:t>
            </w:r>
            <w:r w:rsidR="001C5B55" w:rsidRPr="001C5B55">
              <w:rPr>
                <w:rFonts w:ascii="Garamond" w:hAnsi="Garamond"/>
                <w:sz w:val="22"/>
                <w:szCs w:val="22"/>
              </w:rPr>
              <w:t>Varies</w:t>
            </w:r>
          </w:p>
          <w:p w14:paraId="3BCC264D" w14:textId="77777777" w:rsidR="00C6776A" w:rsidRPr="001C5B55" w:rsidRDefault="00C6776A" w:rsidP="00C6776A">
            <w:pPr>
              <w:rPr>
                <w:rFonts w:ascii="Garamond" w:hAnsi="Garamond"/>
                <w:sz w:val="22"/>
                <w:szCs w:val="22"/>
              </w:rPr>
            </w:pPr>
          </w:p>
          <w:p w14:paraId="21E61E2F" w14:textId="307A81D7" w:rsidR="00C6776A" w:rsidRPr="001C5B55" w:rsidRDefault="00C6776A" w:rsidP="00C6776A">
            <w:pPr>
              <w:rPr>
                <w:rFonts w:ascii="Garamond" w:hAnsi="Garamond"/>
                <w:sz w:val="22"/>
                <w:szCs w:val="22"/>
              </w:rPr>
            </w:pPr>
            <w:r w:rsidRPr="001C5B55">
              <w:rPr>
                <w:rFonts w:ascii="Garamond" w:hAnsi="Garamond"/>
                <w:b/>
                <w:sz w:val="22"/>
                <w:szCs w:val="22"/>
              </w:rPr>
              <w:t>Participant Demography</w:t>
            </w:r>
            <w:r w:rsidRPr="001C5B55">
              <w:rPr>
                <w:rFonts w:ascii="Garamond" w:hAnsi="Garamond"/>
                <w:sz w:val="22"/>
                <w:szCs w:val="22"/>
              </w:rPr>
              <w:t xml:space="preserve">: </w:t>
            </w:r>
            <w:r w:rsidR="007C2D2F" w:rsidRPr="001C5B55">
              <w:rPr>
                <w:rFonts w:ascii="Garamond" w:hAnsi="Garamond"/>
                <w:sz w:val="22"/>
                <w:szCs w:val="22"/>
              </w:rPr>
              <w:t>SkillsUSA members</w:t>
            </w:r>
          </w:p>
          <w:p w14:paraId="1420AC1F" w14:textId="77777777" w:rsidR="00C6776A" w:rsidRPr="001C5B55" w:rsidRDefault="00C6776A" w:rsidP="00C6776A">
            <w:pPr>
              <w:rPr>
                <w:rFonts w:ascii="Garamond" w:hAnsi="Garamond"/>
                <w:sz w:val="22"/>
                <w:szCs w:val="22"/>
              </w:rPr>
            </w:pPr>
          </w:p>
          <w:p w14:paraId="4477D9D5" w14:textId="68F2E7C0" w:rsidR="00C6776A" w:rsidRPr="001C5B55" w:rsidRDefault="00C6776A" w:rsidP="00C6776A">
            <w:pPr>
              <w:rPr>
                <w:rFonts w:ascii="Garamond" w:hAnsi="Garamond"/>
                <w:sz w:val="22"/>
                <w:szCs w:val="22"/>
              </w:rPr>
            </w:pPr>
            <w:r w:rsidRPr="001C5B55">
              <w:rPr>
                <w:rFonts w:ascii="Garamond" w:hAnsi="Garamond"/>
                <w:b/>
                <w:sz w:val="22"/>
                <w:szCs w:val="22"/>
              </w:rPr>
              <w:t>Supplies</w:t>
            </w:r>
            <w:r w:rsidRPr="001C5B55">
              <w:rPr>
                <w:rFonts w:ascii="Garamond" w:hAnsi="Garamond"/>
                <w:sz w:val="22"/>
                <w:szCs w:val="22"/>
              </w:rPr>
              <w:t>:</w:t>
            </w:r>
          </w:p>
          <w:p w14:paraId="5580DA77" w14:textId="77777777" w:rsidR="007C2D2F" w:rsidRPr="001C5B55" w:rsidRDefault="007C2D2F" w:rsidP="007C2D2F">
            <w:pPr>
              <w:pStyle w:val="Body"/>
              <w:spacing w:before="12" w:after="0" w:line="251" w:lineRule="auto"/>
              <w:ind w:right="127"/>
              <w:rPr>
                <w:rFonts w:ascii="Garamond" w:hAnsi="Garamond"/>
              </w:rPr>
            </w:pPr>
            <w:r w:rsidRPr="001C5B55">
              <w:rPr>
                <w:rFonts w:ascii="Garamond" w:hAnsi="Garamond"/>
              </w:rPr>
              <w:t>Several newspapers for opening activity</w:t>
            </w:r>
          </w:p>
          <w:p w14:paraId="4B49F91F" w14:textId="77777777" w:rsidR="007C2D2F" w:rsidRPr="001C5B55" w:rsidRDefault="007C2D2F" w:rsidP="007C2D2F">
            <w:pPr>
              <w:pStyle w:val="Body"/>
              <w:spacing w:before="12" w:after="0" w:line="251" w:lineRule="auto"/>
              <w:ind w:right="127"/>
              <w:rPr>
                <w:rFonts w:ascii="Garamond" w:hAnsi="Garamond"/>
              </w:rPr>
            </w:pPr>
            <w:r w:rsidRPr="001C5B55">
              <w:rPr>
                <w:rFonts w:ascii="Garamond" w:hAnsi="Garamond"/>
              </w:rPr>
              <w:t xml:space="preserve">SkillsUSA </w:t>
            </w:r>
            <w:proofErr w:type="spellStart"/>
            <w:r w:rsidRPr="001C5B55">
              <w:rPr>
                <w:rFonts w:ascii="Garamond" w:hAnsi="Garamond"/>
              </w:rPr>
              <w:t>Thumball</w:t>
            </w:r>
            <w:proofErr w:type="spellEnd"/>
          </w:p>
          <w:p w14:paraId="6FE6F7B2" w14:textId="77777777" w:rsidR="007C2D2F" w:rsidRPr="001C5B55" w:rsidRDefault="007C2D2F" w:rsidP="007C2D2F">
            <w:pPr>
              <w:pStyle w:val="Body"/>
              <w:spacing w:before="12" w:after="0" w:line="251" w:lineRule="auto"/>
              <w:ind w:right="127"/>
              <w:rPr>
                <w:rFonts w:ascii="Garamond" w:hAnsi="Garamond"/>
              </w:rPr>
            </w:pPr>
            <w:r w:rsidRPr="001C5B55">
              <w:rPr>
                <w:rFonts w:ascii="Garamond" w:hAnsi="Garamond"/>
              </w:rPr>
              <w:t>Copies of the Personal Skills cards handout (one set)</w:t>
            </w:r>
          </w:p>
          <w:p w14:paraId="0AB954EA" w14:textId="77777777" w:rsidR="007C2D2F" w:rsidRPr="001C5B55" w:rsidRDefault="007C2D2F" w:rsidP="007C2D2F">
            <w:pPr>
              <w:pStyle w:val="Body"/>
              <w:spacing w:before="12" w:after="0" w:line="251" w:lineRule="auto"/>
              <w:ind w:right="127"/>
              <w:rPr>
                <w:rFonts w:ascii="Garamond" w:hAnsi="Garamond"/>
              </w:rPr>
            </w:pPr>
            <w:r w:rsidRPr="001C5B55">
              <w:rPr>
                <w:rFonts w:ascii="Garamond" w:hAnsi="Garamond"/>
              </w:rPr>
              <w:t>Copies of the framework handout (one for each student)</w:t>
            </w:r>
          </w:p>
          <w:p w14:paraId="02FB4232" w14:textId="77777777" w:rsidR="007C2D2F" w:rsidRPr="001C5B55" w:rsidRDefault="007C2D2F" w:rsidP="007C2D2F">
            <w:pPr>
              <w:pStyle w:val="Body"/>
              <w:spacing w:before="12" w:after="0" w:line="251" w:lineRule="auto"/>
              <w:ind w:right="127"/>
              <w:rPr>
                <w:rFonts w:ascii="Garamond" w:hAnsi="Garamond"/>
              </w:rPr>
            </w:pPr>
            <w:r w:rsidRPr="001C5B55">
              <w:rPr>
                <w:rFonts w:ascii="Garamond" w:hAnsi="Garamond"/>
              </w:rPr>
              <w:t>Copies of the Workplace Skills cards handout (one set for each group of six students)</w:t>
            </w:r>
          </w:p>
          <w:p w14:paraId="7C271994" w14:textId="27348A29" w:rsidR="007C2D2F" w:rsidRDefault="007C2D2F" w:rsidP="007C2D2F">
            <w:pPr>
              <w:pStyle w:val="Body"/>
              <w:spacing w:before="12" w:after="0" w:line="251" w:lineRule="auto"/>
              <w:ind w:right="127"/>
              <w:rPr>
                <w:rFonts w:ascii="Garamond" w:hAnsi="Garamond"/>
              </w:rPr>
            </w:pPr>
            <w:r w:rsidRPr="001C5B55">
              <w:rPr>
                <w:rFonts w:ascii="Garamond" w:hAnsi="Garamond"/>
              </w:rPr>
              <w:t>Copies of the Technical Skills cards handout (one set for each group of six students)</w:t>
            </w:r>
          </w:p>
          <w:p w14:paraId="25A51D10" w14:textId="4F944A1D" w:rsidR="00803118" w:rsidRPr="001C5B55" w:rsidRDefault="00803118" w:rsidP="007C2D2F">
            <w:pPr>
              <w:pStyle w:val="Body"/>
              <w:spacing w:before="12" w:after="0" w:line="251" w:lineRule="auto"/>
              <w:ind w:right="127"/>
              <w:rPr>
                <w:rFonts w:ascii="Garamond" w:hAnsi="Garamond"/>
              </w:rPr>
            </w:pPr>
            <w:r>
              <w:rPr>
                <w:rFonts w:ascii="Garamond" w:hAnsi="Garamond"/>
              </w:rPr>
              <w:t xml:space="preserve">Essential Element </w:t>
            </w:r>
            <w:r w:rsidR="00760E1C">
              <w:rPr>
                <w:rFonts w:ascii="Garamond" w:hAnsi="Garamond"/>
              </w:rPr>
              <w:t>Assessment</w:t>
            </w:r>
          </w:p>
          <w:p w14:paraId="121EF45F" w14:textId="030D436D" w:rsidR="00AD7752" w:rsidRPr="001C5B55" w:rsidRDefault="007C2D2F" w:rsidP="007C2D2F">
            <w:pPr>
              <w:rPr>
                <w:rFonts w:ascii="Garamond" w:hAnsi="Garamond"/>
                <w:sz w:val="22"/>
                <w:szCs w:val="22"/>
              </w:rPr>
            </w:pPr>
            <w:r w:rsidRPr="001C5B55">
              <w:rPr>
                <w:rFonts w:ascii="Garamond" w:hAnsi="Garamond"/>
                <w:sz w:val="22"/>
                <w:szCs w:val="22"/>
              </w:rPr>
              <w:t>Writing surface and marker</w:t>
            </w:r>
          </w:p>
          <w:p w14:paraId="464F8B60" w14:textId="306334F2" w:rsidR="005461EE" w:rsidRPr="001C5B55" w:rsidRDefault="005461EE" w:rsidP="00312189">
            <w:pPr>
              <w:rPr>
                <w:rFonts w:ascii="Garamond" w:hAnsi="Garamond"/>
                <w:sz w:val="22"/>
                <w:szCs w:val="22"/>
              </w:rPr>
            </w:pPr>
          </w:p>
        </w:tc>
      </w:tr>
      <w:tr w:rsidR="00F775E8" w14:paraId="17743194" w14:textId="77777777" w:rsidTr="001C5B55">
        <w:tc>
          <w:tcPr>
            <w:tcW w:w="3670" w:type="dxa"/>
          </w:tcPr>
          <w:p w14:paraId="21EB6E73" w14:textId="4049CD30" w:rsidR="00697D8D" w:rsidRDefault="00697D8D" w:rsidP="00697D8D">
            <w:pPr>
              <w:pStyle w:val="TitleFutura"/>
            </w:pPr>
            <w:r>
              <w:t xml:space="preserve">Outlook </w:t>
            </w:r>
          </w:p>
          <w:p w14:paraId="5FF8E7A6" w14:textId="77777777" w:rsidR="00697D8D" w:rsidRDefault="00697D8D" w:rsidP="00697D8D">
            <w:pPr>
              <w:pStyle w:val="ChartText"/>
            </w:pPr>
            <w:r>
              <w:rPr>
                <w:noProof/>
              </w:rPr>
              <w:drawing>
                <wp:inline distT="0" distB="0" distL="0" distR="0" wp14:anchorId="11EC87A3" wp14:editId="3A1C2B8B">
                  <wp:extent cx="966216" cy="932688"/>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_Puzzle.jpg"/>
                          <pic:cNvPicPr/>
                        </pic:nvPicPr>
                        <pic:blipFill>
                          <a:blip r:embed="rId9">
                            <a:extLst>
                              <a:ext uri="{28A0092B-C50C-407E-A947-70E740481C1C}">
                                <a14:useLocalDpi xmlns:a14="http://schemas.microsoft.com/office/drawing/2010/main" val="0"/>
                              </a:ext>
                            </a:extLst>
                          </a:blip>
                          <a:stretch>
                            <a:fillRect/>
                          </a:stretch>
                        </pic:blipFill>
                        <pic:spPr>
                          <a:xfrm>
                            <a:off x="0" y="0"/>
                            <a:ext cx="966216" cy="932688"/>
                          </a:xfrm>
                          <a:prstGeom prst="rect">
                            <a:avLst/>
                          </a:prstGeom>
                        </pic:spPr>
                      </pic:pic>
                    </a:graphicData>
                  </a:graphic>
                </wp:inline>
              </w:drawing>
            </w:r>
          </w:p>
          <w:p w14:paraId="6ADBBC25" w14:textId="77777777" w:rsidR="00697D8D" w:rsidRPr="00305283" w:rsidRDefault="00697D8D" w:rsidP="00E45F81">
            <w:pPr>
              <w:pStyle w:val="ChartText"/>
              <w:numPr>
                <w:ilvl w:val="0"/>
                <w:numId w:val="5"/>
              </w:numPr>
              <w:tabs>
                <w:tab w:val="clear" w:pos="720"/>
              </w:tabs>
              <w:ind w:left="180" w:hanging="180"/>
              <w:rPr>
                <w:rFonts w:ascii="ITC Garmond" w:hAnsi="ITC Garmond" w:hint="eastAsia"/>
                <w:sz w:val="20"/>
                <w:szCs w:val="20"/>
              </w:rPr>
            </w:pPr>
            <w:r w:rsidRPr="00305283">
              <w:rPr>
                <w:rFonts w:ascii="ITC Garmond" w:hAnsi="ITC Garmond"/>
                <w:sz w:val="20"/>
                <w:szCs w:val="20"/>
              </w:rPr>
              <w:t>What are the main points of this workshop?</w:t>
            </w:r>
          </w:p>
          <w:p w14:paraId="0ACDC66A" w14:textId="77777777" w:rsidR="00697D8D" w:rsidRPr="00305283" w:rsidRDefault="00697D8D" w:rsidP="00E45F81">
            <w:pPr>
              <w:pStyle w:val="ChartText"/>
              <w:numPr>
                <w:ilvl w:val="0"/>
                <w:numId w:val="5"/>
              </w:numPr>
              <w:tabs>
                <w:tab w:val="clear" w:pos="720"/>
              </w:tabs>
              <w:ind w:left="180" w:hanging="180"/>
              <w:rPr>
                <w:rFonts w:ascii="ITC Garmond" w:hAnsi="ITC Garmond" w:hint="eastAsia"/>
                <w:sz w:val="20"/>
                <w:szCs w:val="20"/>
              </w:rPr>
            </w:pPr>
            <w:r w:rsidRPr="00305283">
              <w:rPr>
                <w:rFonts w:ascii="ITC Garmond" w:hAnsi="ITC Garmond"/>
                <w:sz w:val="20"/>
                <w:szCs w:val="20"/>
              </w:rPr>
              <w:t>How can I draw a mental map to let audience members know where we’re headed?</w:t>
            </w:r>
          </w:p>
          <w:p w14:paraId="13418470" w14:textId="5A48DA5B" w:rsidR="00755DEB" w:rsidRPr="00440723" w:rsidRDefault="00697D8D" w:rsidP="00697D8D">
            <w:pPr>
              <w:pStyle w:val="ListParagraph"/>
              <w:numPr>
                <w:ilvl w:val="0"/>
                <w:numId w:val="5"/>
              </w:numPr>
              <w:tabs>
                <w:tab w:val="left" w:pos="360"/>
              </w:tabs>
              <w:ind w:left="180" w:hanging="180"/>
              <w:rPr>
                <w:sz w:val="20"/>
              </w:rPr>
            </w:pPr>
            <w:r w:rsidRPr="00305283">
              <w:rPr>
                <w:rFonts w:ascii="ITC Garmond" w:hAnsi="ITC Garmond"/>
                <w:sz w:val="20"/>
                <w:szCs w:val="20"/>
              </w:rPr>
              <w:t>How can I engage participants in the overarching topic of this workshop?</w:t>
            </w:r>
          </w:p>
        </w:tc>
        <w:tc>
          <w:tcPr>
            <w:tcW w:w="6040" w:type="dxa"/>
          </w:tcPr>
          <w:p w14:paraId="53826B71" w14:textId="77777777" w:rsidR="00697D8D" w:rsidRPr="001C5B55" w:rsidRDefault="00697D8D" w:rsidP="00697D8D">
            <w:pPr>
              <w:pStyle w:val="ChartText"/>
              <w:rPr>
                <w:rFonts w:ascii="Garamond" w:hAnsi="Garamond"/>
              </w:rPr>
            </w:pPr>
            <w:r w:rsidRPr="001C5B55">
              <w:rPr>
                <w:rFonts w:ascii="Garamond" w:hAnsi="Garamond"/>
              </w:rPr>
              <w:t>Participants will know or be able to:</w:t>
            </w:r>
          </w:p>
          <w:p w14:paraId="4D60B514" w14:textId="77777777" w:rsidR="00697D8D" w:rsidRPr="001C5B55" w:rsidRDefault="00697D8D" w:rsidP="00697D8D">
            <w:pPr>
              <w:pStyle w:val="ChartText"/>
              <w:rPr>
                <w:rFonts w:ascii="Garamond" w:hAnsi="Garamond"/>
              </w:rPr>
            </w:pPr>
          </w:p>
          <w:p w14:paraId="283766CA" w14:textId="77777777" w:rsidR="009962A6" w:rsidRPr="001C5B55" w:rsidRDefault="00697D8D" w:rsidP="004D5E5E">
            <w:pPr>
              <w:pStyle w:val="SubtitleItalic"/>
              <w:rPr>
                <w:rFonts w:ascii="Garamond" w:hAnsi="Garamond"/>
                <w:i w:val="0"/>
                <w:sz w:val="22"/>
                <w:szCs w:val="22"/>
                <w:u w:val="single"/>
              </w:rPr>
            </w:pPr>
            <w:r w:rsidRPr="001C5B55">
              <w:rPr>
                <w:rFonts w:ascii="Garamond" w:hAnsi="Garamond"/>
                <w:i w:val="0"/>
                <w:sz w:val="22"/>
                <w:szCs w:val="22"/>
                <w:u w:val="single"/>
              </w:rPr>
              <w:t xml:space="preserve">Objective 1: </w:t>
            </w:r>
          </w:p>
          <w:p w14:paraId="363DA543" w14:textId="1B201B9F" w:rsidR="00FA3B29" w:rsidRPr="001C5B55" w:rsidRDefault="00FA3B29" w:rsidP="00FA3B29">
            <w:pPr>
              <w:pStyle w:val="Body"/>
              <w:spacing w:before="12" w:after="0" w:line="240" w:lineRule="auto"/>
              <w:rPr>
                <w:rFonts w:ascii="Garamond" w:hAnsi="Garamond"/>
                <w:b/>
              </w:rPr>
            </w:pPr>
            <w:r w:rsidRPr="001C5B55">
              <w:rPr>
                <w:rFonts w:ascii="Garamond" w:hAnsi="Garamond"/>
                <w:b/>
              </w:rPr>
              <w:t>Describe the SkillsUSA Framework and Essential Elements.</w:t>
            </w:r>
          </w:p>
          <w:p w14:paraId="7E854924" w14:textId="77777777" w:rsidR="00C6776A" w:rsidRPr="001C5B55" w:rsidRDefault="00C6776A" w:rsidP="00C6776A">
            <w:pPr>
              <w:pStyle w:val="SubtitleItalic"/>
              <w:rPr>
                <w:rFonts w:ascii="Garamond" w:hAnsi="Garamond"/>
                <w:i w:val="0"/>
                <w:sz w:val="22"/>
                <w:szCs w:val="22"/>
                <w:u w:val="single"/>
              </w:rPr>
            </w:pPr>
          </w:p>
          <w:p w14:paraId="4A64C8B2" w14:textId="607E3938" w:rsidR="00C6776A" w:rsidRPr="001C5B55" w:rsidRDefault="00C6776A" w:rsidP="00FA3B29">
            <w:pPr>
              <w:pStyle w:val="SubtitleItalic"/>
              <w:rPr>
                <w:rFonts w:ascii="Garamond" w:hAnsi="Garamond"/>
                <w:sz w:val="22"/>
                <w:szCs w:val="22"/>
              </w:rPr>
            </w:pPr>
            <w:r w:rsidRPr="001C5B55">
              <w:rPr>
                <w:rFonts w:ascii="Garamond" w:hAnsi="Garamond"/>
                <w:i w:val="0"/>
                <w:sz w:val="22"/>
                <w:szCs w:val="22"/>
                <w:u w:val="single"/>
              </w:rPr>
              <w:t xml:space="preserve">Objective </w:t>
            </w:r>
            <w:r w:rsidR="00843443" w:rsidRPr="001C5B55">
              <w:rPr>
                <w:rFonts w:ascii="Garamond" w:hAnsi="Garamond"/>
                <w:i w:val="0"/>
                <w:sz w:val="22"/>
                <w:szCs w:val="22"/>
                <w:u w:val="single"/>
              </w:rPr>
              <w:t>2</w:t>
            </w:r>
            <w:r w:rsidRPr="001C5B55">
              <w:rPr>
                <w:rFonts w:ascii="Garamond" w:hAnsi="Garamond"/>
                <w:i w:val="0"/>
                <w:sz w:val="22"/>
                <w:szCs w:val="22"/>
                <w:u w:val="single"/>
              </w:rPr>
              <w:t xml:space="preserve">: </w:t>
            </w:r>
          </w:p>
          <w:p w14:paraId="6566126D" w14:textId="53E9C7F3" w:rsidR="00FA3B29" w:rsidRPr="001C5B55" w:rsidRDefault="00FA3B29" w:rsidP="00FA3B29">
            <w:pPr>
              <w:pStyle w:val="SubtitleItalic"/>
              <w:rPr>
                <w:rFonts w:ascii="Garamond" w:hAnsi="Garamond"/>
                <w:i w:val="0"/>
                <w:sz w:val="22"/>
                <w:szCs w:val="22"/>
              </w:rPr>
            </w:pPr>
            <w:r w:rsidRPr="001C5B55">
              <w:rPr>
                <w:rFonts w:ascii="Garamond" w:hAnsi="Garamond"/>
                <w:i w:val="0"/>
                <w:sz w:val="22"/>
                <w:szCs w:val="22"/>
              </w:rPr>
              <w:t>Evaluate personal strengths and weakness of the Essential Elements.</w:t>
            </w:r>
          </w:p>
          <w:p w14:paraId="71DFDA4A" w14:textId="33C64B42" w:rsidR="00C6776A" w:rsidRPr="001C5B55" w:rsidRDefault="00C6776A" w:rsidP="00C6776A">
            <w:pPr>
              <w:rPr>
                <w:rFonts w:ascii="Garamond" w:hAnsi="Garamond"/>
                <w:sz w:val="22"/>
                <w:szCs w:val="22"/>
              </w:rPr>
            </w:pPr>
          </w:p>
          <w:p w14:paraId="5941FEEA" w14:textId="53DD2BFA" w:rsidR="00F775E8" w:rsidRPr="001C5B55" w:rsidRDefault="00C6776A" w:rsidP="00C6776A">
            <w:pPr>
              <w:tabs>
                <w:tab w:val="left" w:pos="1356"/>
              </w:tabs>
              <w:rPr>
                <w:rFonts w:ascii="Garamond" w:hAnsi="Garamond"/>
                <w:sz w:val="22"/>
                <w:szCs w:val="22"/>
              </w:rPr>
            </w:pPr>
            <w:r w:rsidRPr="001C5B55">
              <w:rPr>
                <w:rFonts w:ascii="Garamond" w:hAnsi="Garamond"/>
                <w:sz w:val="22"/>
                <w:szCs w:val="22"/>
              </w:rPr>
              <w:tab/>
            </w:r>
          </w:p>
        </w:tc>
      </w:tr>
      <w:tr w:rsidR="00487ED9" w14:paraId="178F991E" w14:textId="77777777" w:rsidTr="001C5B55">
        <w:tc>
          <w:tcPr>
            <w:tcW w:w="3670" w:type="dxa"/>
          </w:tcPr>
          <w:p w14:paraId="5F9EB73B" w14:textId="77777777" w:rsidR="00487ED9" w:rsidRDefault="00487ED9" w:rsidP="00697D8D">
            <w:pPr>
              <w:pStyle w:val="TitleFutura"/>
            </w:pPr>
            <w:r>
              <w:t xml:space="preserve">Engagement – Link </w:t>
            </w:r>
          </w:p>
          <w:p w14:paraId="66E842AD" w14:textId="331A3535" w:rsidR="00487ED9" w:rsidRPr="009962A6" w:rsidRDefault="00487ED9" w:rsidP="00697D8D">
            <w:pPr>
              <w:pStyle w:val="Subitle"/>
              <w:rPr>
                <w:sz w:val="20"/>
              </w:rPr>
            </w:pPr>
            <w:r w:rsidRPr="009962A6">
              <w:rPr>
                <w:sz w:val="20"/>
              </w:rPr>
              <w:t xml:space="preserve">Approximately </w:t>
            </w:r>
            <w:r w:rsidR="001C5B55">
              <w:rPr>
                <w:sz w:val="20"/>
              </w:rPr>
              <w:t>10</w:t>
            </w:r>
            <w:r w:rsidRPr="009962A6">
              <w:rPr>
                <w:sz w:val="20"/>
              </w:rPr>
              <w:t xml:space="preserve"> minutes</w:t>
            </w:r>
          </w:p>
          <w:p w14:paraId="5B207598" w14:textId="4B8636AF" w:rsidR="00487ED9" w:rsidRDefault="00487ED9" w:rsidP="00256BC6">
            <w:pPr>
              <w:pStyle w:val="Subitle"/>
            </w:pPr>
            <w:r>
              <w:rPr>
                <w:noProof/>
              </w:rPr>
              <w:drawing>
                <wp:inline distT="0" distB="0" distL="0" distR="0" wp14:anchorId="65BF373B" wp14:editId="73B6B410">
                  <wp:extent cx="966216" cy="9448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_Puzzle.jpg"/>
                          <pic:cNvPicPr/>
                        </pic:nvPicPr>
                        <pic:blipFill>
                          <a:blip r:embed="rId10">
                            <a:extLst>
                              <a:ext uri="{28A0092B-C50C-407E-A947-70E740481C1C}">
                                <a14:useLocalDpi xmlns:a14="http://schemas.microsoft.com/office/drawing/2010/main" val="0"/>
                              </a:ext>
                            </a:extLst>
                          </a:blip>
                          <a:stretch>
                            <a:fillRect/>
                          </a:stretch>
                        </pic:blipFill>
                        <pic:spPr>
                          <a:xfrm>
                            <a:off x="0" y="0"/>
                            <a:ext cx="966216" cy="944880"/>
                          </a:xfrm>
                          <a:prstGeom prst="rect">
                            <a:avLst/>
                          </a:prstGeom>
                        </pic:spPr>
                      </pic:pic>
                    </a:graphicData>
                  </a:graphic>
                </wp:inline>
              </w:drawing>
            </w:r>
            <w:r>
              <w:rPr>
                <w:noProof/>
              </w:rPr>
              <w:drawing>
                <wp:inline distT="0" distB="0" distL="0" distR="0" wp14:anchorId="04274584" wp14:editId="6DE62F9D">
                  <wp:extent cx="863238" cy="849086"/>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_Black.jpg"/>
                          <pic:cNvPicPr/>
                        </pic:nvPicPr>
                        <pic:blipFill>
                          <a:blip r:embed="rId11">
                            <a:extLst>
                              <a:ext uri="{28A0092B-C50C-407E-A947-70E740481C1C}">
                                <a14:useLocalDpi xmlns:a14="http://schemas.microsoft.com/office/drawing/2010/main" val="0"/>
                              </a:ext>
                            </a:extLst>
                          </a:blip>
                          <a:stretch>
                            <a:fillRect/>
                          </a:stretch>
                        </pic:blipFill>
                        <pic:spPr>
                          <a:xfrm>
                            <a:off x="0" y="0"/>
                            <a:ext cx="863631" cy="849473"/>
                          </a:xfrm>
                          <a:prstGeom prst="rect">
                            <a:avLst/>
                          </a:prstGeom>
                        </pic:spPr>
                      </pic:pic>
                    </a:graphicData>
                  </a:graphic>
                </wp:inline>
              </w:drawing>
            </w:r>
          </w:p>
        </w:tc>
        <w:tc>
          <w:tcPr>
            <w:tcW w:w="6040" w:type="dxa"/>
          </w:tcPr>
          <w:p w14:paraId="1CE00EDB" w14:textId="3DFABCDE" w:rsidR="008E46FA" w:rsidRPr="001C5B55" w:rsidRDefault="008E46FA" w:rsidP="008E46FA">
            <w:pPr>
              <w:pStyle w:val="SubtitleItalic"/>
              <w:rPr>
                <w:rFonts w:ascii="Garamond" w:hAnsi="Garamond"/>
                <w:b w:val="0"/>
                <w:i w:val="0"/>
                <w:sz w:val="22"/>
                <w:szCs w:val="22"/>
              </w:rPr>
            </w:pPr>
            <w:r w:rsidRPr="001C5B55">
              <w:rPr>
                <w:rFonts w:ascii="Garamond" w:hAnsi="Garamond"/>
                <w:b w:val="0"/>
                <w:i w:val="0"/>
                <w:sz w:val="22"/>
                <w:szCs w:val="22"/>
              </w:rPr>
              <w:t xml:space="preserve">Welcome participants to the session and share that </w:t>
            </w:r>
            <w:r w:rsidR="00FA3B29" w:rsidRPr="001C5B55">
              <w:rPr>
                <w:rFonts w:ascii="Garamond" w:hAnsi="Garamond"/>
                <w:b w:val="0"/>
                <w:i w:val="0"/>
                <w:sz w:val="22"/>
                <w:szCs w:val="22"/>
              </w:rPr>
              <w:t xml:space="preserve">during our time together </w:t>
            </w:r>
            <w:r w:rsidRPr="001C5B55">
              <w:rPr>
                <w:rFonts w:ascii="Garamond" w:hAnsi="Garamond"/>
                <w:b w:val="0"/>
                <w:i w:val="0"/>
                <w:sz w:val="22"/>
                <w:szCs w:val="22"/>
              </w:rPr>
              <w:t xml:space="preserve">we will </w:t>
            </w:r>
            <w:r w:rsidR="00FA3B29" w:rsidRPr="001C5B55">
              <w:rPr>
                <w:rFonts w:ascii="Garamond" w:hAnsi="Garamond"/>
                <w:b w:val="0"/>
                <w:i w:val="0"/>
                <w:sz w:val="22"/>
                <w:szCs w:val="22"/>
              </w:rPr>
              <w:t xml:space="preserve">discover the skills needed to be career ready. </w:t>
            </w:r>
          </w:p>
          <w:p w14:paraId="61E56AB5" w14:textId="393B7D2B" w:rsidR="00FA3B29" w:rsidRPr="001C5B55" w:rsidRDefault="00FA3B29" w:rsidP="008E46FA">
            <w:pPr>
              <w:pStyle w:val="SubtitleItalic"/>
              <w:rPr>
                <w:rFonts w:ascii="Garamond" w:hAnsi="Garamond"/>
                <w:b w:val="0"/>
                <w:i w:val="0"/>
                <w:sz w:val="22"/>
                <w:szCs w:val="22"/>
              </w:rPr>
            </w:pPr>
          </w:p>
          <w:p w14:paraId="3A3DA52D" w14:textId="31F41CE1" w:rsidR="00FA3B29" w:rsidRPr="001C5B55" w:rsidRDefault="00FA3B29" w:rsidP="008E46FA">
            <w:pPr>
              <w:pStyle w:val="SubtitleItalic"/>
              <w:rPr>
                <w:rFonts w:ascii="Garamond" w:hAnsi="Garamond"/>
                <w:b w:val="0"/>
                <w:i w:val="0"/>
                <w:sz w:val="22"/>
                <w:szCs w:val="22"/>
              </w:rPr>
            </w:pPr>
            <w:r w:rsidRPr="001C5B55">
              <w:rPr>
                <w:rFonts w:ascii="Garamond" w:hAnsi="Garamond"/>
                <w:b w:val="0"/>
                <w:i w:val="0"/>
                <w:sz w:val="22"/>
                <w:szCs w:val="22"/>
              </w:rPr>
              <w:t xml:space="preserve">Ask students to form a trio with two other students. and create small groups of three. Give each group several newspapers. </w:t>
            </w:r>
          </w:p>
          <w:p w14:paraId="11E27A1C" w14:textId="77777777" w:rsidR="001C5B55" w:rsidRDefault="001C5B55" w:rsidP="001C5B55">
            <w:pPr>
              <w:pStyle w:val="Body"/>
              <w:spacing w:after="0" w:line="251" w:lineRule="auto"/>
              <w:ind w:right="110"/>
              <w:rPr>
                <w:rFonts w:ascii="Garamond" w:hAnsi="Garamond"/>
                <w:bCs/>
                <w:i/>
                <w:iCs/>
              </w:rPr>
            </w:pPr>
          </w:p>
          <w:p w14:paraId="0AF8318D" w14:textId="29508A9D" w:rsidR="00FA3B29" w:rsidRPr="001C5B55" w:rsidRDefault="00FA3B29" w:rsidP="001C5B55">
            <w:pPr>
              <w:pStyle w:val="Body"/>
              <w:spacing w:after="0" w:line="251" w:lineRule="auto"/>
              <w:ind w:right="110"/>
              <w:rPr>
                <w:rFonts w:ascii="Garamond" w:eastAsia="Garamond" w:hAnsi="Garamond" w:cs="Garamond"/>
                <w:i/>
                <w:iCs/>
              </w:rPr>
            </w:pPr>
            <w:r w:rsidRPr="001C5B55">
              <w:rPr>
                <w:rFonts w:ascii="Garamond" w:hAnsi="Garamond"/>
                <w:i/>
                <w:iCs/>
              </w:rPr>
              <w:t xml:space="preserve">Each group will work to build the tallest freestanding tower possible using only the materials provided. The tower must sit on the floor and not be attached to anything. </w:t>
            </w:r>
          </w:p>
          <w:p w14:paraId="3A3E498B" w14:textId="77777777" w:rsidR="001C5B55" w:rsidRDefault="001C5B55" w:rsidP="001C5B55">
            <w:pPr>
              <w:pStyle w:val="Body"/>
              <w:spacing w:after="0" w:line="251" w:lineRule="auto"/>
              <w:ind w:right="110"/>
              <w:rPr>
                <w:rFonts w:ascii="Garamond" w:hAnsi="Garamond"/>
                <w:i/>
                <w:iCs/>
              </w:rPr>
            </w:pPr>
          </w:p>
          <w:p w14:paraId="628DD1DD" w14:textId="38734C2E" w:rsidR="00FA3B29" w:rsidRPr="001C5B55" w:rsidRDefault="00FA3B29" w:rsidP="001C5B55">
            <w:pPr>
              <w:pStyle w:val="Body"/>
              <w:spacing w:after="0" w:line="251" w:lineRule="auto"/>
              <w:ind w:right="110"/>
              <w:rPr>
                <w:rFonts w:ascii="Garamond" w:eastAsia="Garamond" w:hAnsi="Garamond" w:cs="Garamond"/>
                <w:i/>
                <w:iCs/>
              </w:rPr>
            </w:pPr>
            <w:r w:rsidRPr="001C5B55">
              <w:rPr>
                <w:rFonts w:ascii="Garamond" w:hAnsi="Garamond"/>
                <w:i/>
                <w:iCs/>
              </w:rPr>
              <w:t>When I say ‘Build,’ your team will have three minutes to construct a tower. What questions do you have? (pause) Build!</w:t>
            </w:r>
          </w:p>
          <w:p w14:paraId="2166D967" w14:textId="77777777" w:rsidR="001C5B55" w:rsidRDefault="001C5B55" w:rsidP="00FA3B29">
            <w:pPr>
              <w:pStyle w:val="Body"/>
              <w:spacing w:after="0" w:line="251" w:lineRule="auto"/>
              <w:ind w:right="110"/>
              <w:rPr>
                <w:rFonts w:ascii="Garamond" w:hAnsi="Garamond"/>
              </w:rPr>
            </w:pPr>
          </w:p>
          <w:p w14:paraId="53A1F29F" w14:textId="02982241" w:rsidR="00FA3B29" w:rsidRPr="001C5B55" w:rsidRDefault="00FA3B29" w:rsidP="00FA3B29">
            <w:pPr>
              <w:pStyle w:val="Body"/>
              <w:spacing w:after="0" w:line="251" w:lineRule="auto"/>
              <w:ind w:right="110"/>
              <w:rPr>
                <w:rFonts w:ascii="Garamond" w:eastAsia="Garamond" w:hAnsi="Garamond" w:cs="Garamond"/>
              </w:rPr>
            </w:pPr>
            <w:r w:rsidRPr="001C5B55">
              <w:rPr>
                <w:rFonts w:ascii="Garamond" w:hAnsi="Garamond"/>
              </w:rPr>
              <w:lastRenderedPageBreak/>
              <w:t xml:space="preserve">After three minutes, bring students back together. Facilitate a group discussion by asking questions including: </w:t>
            </w:r>
          </w:p>
          <w:p w14:paraId="06E5979B" w14:textId="77777777" w:rsidR="00FA3B29" w:rsidRPr="001C5B55" w:rsidRDefault="00FA3B29" w:rsidP="00FA3B29">
            <w:pPr>
              <w:pStyle w:val="ListParagraph"/>
              <w:numPr>
                <w:ilvl w:val="0"/>
                <w:numId w:val="13"/>
              </w:numPr>
              <w:pBdr>
                <w:top w:val="nil"/>
                <w:left w:val="nil"/>
                <w:bottom w:val="nil"/>
                <w:right w:val="nil"/>
                <w:between w:val="nil"/>
                <w:bar w:val="nil"/>
              </w:pBdr>
              <w:spacing w:after="0" w:line="251" w:lineRule="auto"/>
              <w:ind w:right="110"/>
              <w:contextualSpacing w:val="0"/>
              <w:rPr>
                <w:rFonts w:ascii="Garamond" w:eastAsia="Garamond" w:hAnsi="Garamond" w:cs="Garamond"/>
                <w:i/>
                <w:iCs/>
              </w:rPr>
            </w:pPr>
            <w:r w:rsidRPr="001C5B55">
              <w:rPr>
                <w:rFonts w:ascii="Garamond" w:hAnsi="Garamond"/>
                <w:i/>
                <w:iCs/>
              </w:rPr>
              <w:t>What was challenging?</w:t>
            </w:r>
          </w:p>
          <w:p w14:paraId="30F5C09E" w14:textId="77777777" w:rsidR="00FA3B29" w:rsidRPr="001C5B55" w:rsidRDefault="00FA3B29" w:rsidP="00FA3B29">
            <w:pPr>
              <w:pStyle w:val="ListParagraph"/>
              <w:numPr>
                <w:ilvl w:val="0"/>
                <w:numId w:val="13"/>
              </w:numPr>
              <w:pBdr>
                <w:top w:val="nil"/>
                <w:left w:val="nil"/>
                <w:bottom w:val="nil"/>
                <w:right w:val="nil"/>
                <w:between w:val="nil"/>
                <w:bar w:val="nil"/>
              </w:pBdr>
              <w:spacing w:after="0" w:line="251" w:lineRule="auto"/>
              <w:ind w:right="110"/>
              <w:contextualSpacing w:val="0"/>
              <w:rPr>
                <w:rFonts w:ascii="Garamond" w:eastAsia="Garamond" w:hAnsi="Garamond" w:cs="Garamond"/>
                <w:i/>
                <w:iCs/>
              </w:rPr>
            </w:pPr>
            <w:r w:rsidRPr="001C5B55">
              <w:rPr>
                <w:rFonts w:ascii="Garamond" w:hAnsi="Garamond"/>
                <w:i/>
                <w:iCs/>
              </w:rPr>
              <w:t>What impacted the final height of the tower?</w:t>
            </w:r>
          </w:p>
          <w:p w14:paraId="491F0EF9" w14:textId="77777777" w:rsidR="001C5B55" w:rsidRPr="001C5B55" w:rsidRDefault="00FA3B29" w:rsidP="00EE29AD">
            <w:pPr>
              <w:pStyle w:val="ListParagraph"/>
              <w:numPr>
                <w:ilvl w:val="0"/>
                <w:numId w:val="13"/>
              </w:numPr>
              <w:pBdr>
                <w:top w:val="nil"/>
                <w:left w:val="nil"/>
                <w:bottom w:val="nil"/>
                <w:right w:val="nil"/>
                <w:between w:val="nil"/>
                <w:bar w:val="nil"/>
              </w:pBdr>
              <w:spacing w:after="0" w:line="251" w:lineRule="auto"/>
              <w:ind w:right="110"/>
              <w:contextualSpacing w:val="0"/>
              <w:rPr>
                <w:rFonts w:ascii="Garamond" w:eastAsia="Garamond" w:hAnsi="Garamond" w:cs="Garamond"/>
                <w:i/>
                <w:iCs/>
              </w:rPr>
            </w:pPr>
            <w:r w:rsidRPr="001C5B55">
              <w:rPr>
                <w:rFonts w:ascii="Garamond" w:hAnsi="Garamond"/>
                <w:i/>
                <w:iCs/>
              </w:rPr>
              <w:t>How did the framework you built impact the tower?</w:t>
            </w:r>
          </w:p>
          <w:p w14:paraId="6ED288E8" w14:textId="77777777" w:rsidR="001C5B55" w:rsidRDefault="001C5B55" w:rsidP="001C5B55">
            <w:pPr>
              <w:pBdr>
                <w:top w:val="nil"/>
                <w:left w:val="nil"/>
                <w:bottom w:val="nil"/>
                <w:right w:val="nil"/>
                <w:between w:val="nil"/>
                <w:bar w:val="nil"/>
              </w:pBdr>
              <w:spacing w:line="251" w:lineRule="auto"/>
              <w:ind w:right="110"/>
              <w:rPr>
                <w:rFonts w:ascii="Garamond" w:eastAsia="Arial Unicode MS" w:hAnsi="Garamond" w:cs="Times New Roman"/>
                <w:bdr w:val="nil"/>
              </w:rPr>
            </w:pPr>
          </w:p>
          <w:p w14:paraId="10729A21" w14:textId="4756FA71" w:rsidR="00A6467E" w:rsidRPr="001C5B55" w:rsidRDefault="00FA3B29" w:rsidP="001C5B55">
            <w:pPr>
              <w:pBdr>
                <w:top w:val="nil"/>
                <w:left w:val="nil"/>
                <w:bottom w:val="nil"/>
                <w:right w:val="nil"/>
                <w:between w:val="nil"/>
                <w:bar w:val="nil"/>
              </w:pBdr>
              <w:spacing w:line="251" w:lineRule="auto"/>
              <w:ind w:right="110"/>
              <w:rPr>
                <w:rFonts w:ascii="Garamond" w:eastAsia="Garamond" w:hAnsi="Garamond" w:cs="Garamond"/>
                <w:i/>
                <w:iCs/>
                <w:sz w:val="22"/>
                <w:szCs w:val="22"/>
              </w:rPr>
            </w:pPr>
            <w:r w:rsidRPr="001C5B55">
              <w:rPr>
                <w:rFonts w:ascii="Garamond" w:eastAsia="Arial Unicode MS" w:hAnsi="Garamond" w:cs="Times New Roman"/>
                <w:sz w:val="22"/>
                <w:szCs w:val="22"/>
                <w:bdr w:val="nil"/>
              </w:rPr>
              <w:t xml:space="preserve">This tower activity demonstrates the power of a strong framework. We personally need a strong framework. </w:t>
            </w:r>
          </w:p>
        </w:tc>
      </w:tr>
      <w:tr w:rsidR="00487ED9" w14:paraId="4EB2433B" w14:textId="77777777" w:rsidTr="001C5B55">
        <w:tc>
          <w:tcPr>
            <w:tcW w:w="3670" w:type="dxa"/>
          </w:tcPr>
          <w:p w14:paraId="4F8B685E" w14:textId="2369ECA2" w:rsidR="00487ED9" w:rsidRDefault="00487ED9" w:rsidP="00BD2BB6">
            <w:pPr>
              <w:pStyle w:val="TitleFutura"/>
            </w:pPr>
            <w:r>
              <w:lastRenderedPageBreak/>
              <w:t>Engagement – Preview</w:t>
            </w:r>
          </w:p>
          <w:p w14:paraId="4EDD5CB1" w14:textId="5CCA8CB4" w:rsidR="00487ED9" w:rsidRDefault="00487ED9" w:rsidP="00697D8D">
            <w:pPr>
              <w:pStyle w:val="TitleFutura"/>
            </w:pPr>
            <w:r>
              <w:rPr>
                <w:noProof/>
              </w:rPr>
              <w:drawing>
                <wp:inline distT="0" distB="0" distL="0" distR="0" wp14:anchorId="4A1191F7" wp14:editId="1F19827B">
                  <wp:extent cx="966216" cy="9448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_Puzzle.jpg"/>
                          <pic:cNvPicPr/>
                        </pic:nvPicPr>
                        <pic:blipFill>
                          <a:blip r:embed="rId10">
                            <a:extLst>
                              <a:ext uri="{28A0092B-C50C-407E-A947-70E740481C1C}">
                                <a14:useLocalDpi xmlns:a14="http://schemas.microsoft.com/office/drawing/2010/main" val="0"/>
                              </a:ext>
                            </a:extLst>
                          </a:blip>
                          <a:stretch>
                            <a:fillRect/>
                          </a:stretch>
                        </pic:blipFill>
                        <pic:spPr>
                          <a:xfrm>
                            <a:off x="0" y="0"/>
                            <a:ext cx="966216" cy="944880"/>
                          </a:xfrm>
                          <a:prstGeom prst="rect">
                            <a:avLst/>
                          </a:prstGeom>
                        </pic:spPr>
                      </pic:pic>
                    </a:graphicData>
                  </a:graphic>
                </wp:inline>
              </w:drawing>
            </w:r>
            <w:r>
              <w:rPr>
                <w:noProof/>
              </w:rPr>
              <w:drawing>
                <wp:inline distT="0" distB="0" distL="0" distR="0" wp14:anchorId="10132A8E" wp14:editId="22D64230">
                  <wp:extent cx="760215" cy="772886"/>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_Black.jpg"/>
                          <pic:cNvPicPr/>
                        </pic:nvPicPr>
                        <pic:blipFill>
                          <a:blip r:embed="rId12">
                            <a:extLst>
                              <a:ext uri="{28A0092B-C50C-407E-A947-70E740481C1C}">
                                <a14:useLocalDpi xmlns:a14="http://schemas.microsoft.com/office/drawing/2010/main" val="0"/>
                              </a:ext>
                            </a:extLst>
                          </a:blip>
                          <a:stretch>
                            <a:fillRect/>
                          </a:stretch>
                        </pic:blipFill>
                        <pic:spPr>
                          <a:xfrm>
                            <a:off x="0" y="0"/>
                            <a:ext cx="761062" cy="773747"/>
                          </a:xfrm>
                          <a:prstGeom prst="rect">
                            <a:avLst/>
                          </a:prstGeom>
                        </pic:spPr>
                      </pic:pic>
                    </a:graphicData>
                  </a:graphic>
                </wp:inline>
              </w:drawing>
            </w:r>
          </w:p>
        </w:tc>
        <w:tc>
          <w:tcPr>
            <w:tcW w:w="6040" w:type="dxa"/>
          </w:tcPr>
          <w:p w14:paraId="06A6BBEE" w14:textId="1AEDBD96" w:rsidR="008E46FA" w:rsidRPr="001C5B55" w:rsidRDefault="00FA3B29" w:rsidP="001C5B55">
            <w:pPr>
              <w:pStyle w:val="Body"/>
              <w:spacing w:before="28" w:after="0" w:line="240" w:lineRule="auto"/>
              <w:rPr>
                <w:rFonts w:ascii="Garamond" w:eastAsia="Garamond" w:hAnsi="Garamond" w:cs="Garamond"/>
                <w:i/>
                <w:iCs/>
              </w:rPr>
            </w:pPr>
            <w:r w:rsidRPr="001C5B55">
              <w:rPr>
                <w:rFonts w:ascii="Garamond" w:eastAsia="Arial Unicode MS" w:hAnsi="Garamond" w:cs="Times New Roman"/>
                <w:i/>
                <w:color w:val="auto"/>
              </w:rPr>
              <w:t>SkillsUSA developed the SkillsUSA Framework to define the skills required to be successful in all careers.</w:t>
            </w:r>
            <w:r w:rsidRPr="001C5B55">
              <w:rPr>
                <w:rFonts w:ascii="Garamond" w:eastAsia="Arial Unicode MS" w:hAnsi="Garamond" w:cs="Times New Roman"/>
                <w:color w:val="auto"/>
              </w:rPr>
              <w:t xml:space="preserve"> </w:t>
            </w:r>
            <w:r w:rsidR="008E46FA" w:rsidRPr="001C5B55">
              <w:rPr>
                <w:rFonts w:ascii="Garamond" w:hAnsi="Garamond"/>
                <w:i/>
                <w:iCs/>
              </w:rPr>
              <w:t xml:space="preserve">The SkillsUSA Framework strengthens us as individuals and our entire chapter. Today we will discuss the skill sets needed, as well as evaluate our strengths and weakness so we may create a plan for personal growth and development. </w:t>
            </w:r>
          </w:p>
          <w:p w14:paraId="32672B1B" w14:textId="77777777" w:rsidR="00841C9A" w:rsidRPr="001C5B55" w:rsidRDefault="00841C9A" w:rsidP="00EE29AD">
            <w:pPr>
              <w:pStyle w:val="SubtitleItalic"/>
              <w:rPr>
                <w:rFonts w:ascii="Garamond" w:hAnsi="Garamond"/>
                <w:b w:val="0"/>
                <w:sz w:val="22"/>
                <w:szCs w:val="22"/>
              </w:rPr>
            </w:pPr>
          </w:p>
          <w:p w14:paraId="1D39D522" w14:textId="117A198A" w:rsidR="00A6467E" w:rsidRPr="001C5B55" w:rsidRDefault="00A6467E" w:rsidP="007C2D2F">
            <w:pPr>
              <w:pStyle w:val="SubtitleItalic"/>
              <w:rPr>
                <w:rStyle w:val="ChartItalic"/>
                <w:rFonts w:ascii="Garamond" w:hAnsi="Garamond"/>
                <w:i/>
              </w:rPr>
            </w:pPr>
          </w:p>
        </w:tc>
      </w:tr>
      <w:tr w:rsidR="0055710C" w14:paraId="23219796" w14:textId="77777777" w:rsidTr="001C5B55">
        <w:tc>
          <w:tcPr>
            <w:tcW w:w="3670" w:type="dxa"/>
          </w:tcPr>
          <w:p w14:paraId="58E670B9" w14:textId="69D6D757" w:rsidR="0055710C" w:rsidRDefault="0055710C" w:rsidP="00697D8D">
            <w:pPr>
              <w:pStyle w:val="TitleFutura"/>
            </w:pPr>
            <w:r>
              <w:t>Wisdom – Evidence 1</w:t>
            </w:r>
          </w:p>
          <w:p w14:paraId="1B7F4466" w14:textId="2AED36A9" w:rsidR="0055710C" w:rsidRPr="009962A6" w:rsidRDefault="0055710C" w:rsidP="00697D8D">
            <w:pPr>
              <w:pStyle w:val="Subitle"/>
              <w:rPr>
                <w:sz w:val="20"/>
              </w:rPr>
            </w:pPr>
            <w:r w:rsidRPr="009962A6">
              <w:rPr>
                <w:sz w:val="20"/>
              </w:rPr>
              <w:t>Approximately</w:t>
            </w:r>
            <w:r w:rsidR="00305283">
              <w:rPr>
                <w:sz w:val="20"/>
              </w:rPr>
              <w:t xml:space="preserve"> 30 </w:t>
            </w:r>
            <w:r w:rsidRPr="009962A6">
              <w:rPr>
                <w:sz w:val="20"/>
              </w:rPr>
              <w:t>minutes</w:t>
            </w:r>
          </w:p>
          <w:p w14:paraId="7C6FB2B3" w14:textId="7B0AB9C2" w:rsidR="0055710C" w:rsidRDefault="0055710C" w:rsidP="00697D8D">
            <w:pPr>
              <w:pStyle w:val="ChartText"/>
            </w:pPr>
            <w:r>
              <w:rPr>
                <w:noProof/>
              </w:rPr>
              <w:drawing>
                <wp:inline distT="0" distB="0" distL="0" distR="0" wp14:anchorId="60CFE01E" wp14:editId="215342DB">
                  <wp:extent cx="966216" cy="676656"/>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_Puzzle.jpg"/>
                          <pic:cNvPicPr/>
                        </pic:nvPicPr>
                        <pic:blipFill>
                          <a:blip r:embed="rId13">
                            <a:extLst>
                              <a:ext uri="{28A0092B-C50C-407E-A947-70E740481C1C}">
                                <a14:useLocalDpi xmlns:a14="http://schemas.microsoft.com/office/drawing/2010/main" val="0"/>
                              </a:ext>
                            </a:extLst>
                          </a:blip>
                          <a:stretch>
                            <a:fillRect/>
                          </a:stretch>
                        </pic:blipFill>
                        <pic:spPr>
                          <a:xfrm>
                            <a:off x="0" y="0"/>
                            <a:ext cx="966216" cy="676656"/>
                          </a:xfrm>
                          <a:prstGeom prst="rect">
                            <a:avLst/>
                          </a:prstGeom>
                        </pic:spPr>
                      </pic:pic>
                    </a:graphicData>
                  </a:graphic>
                </wp:inline>
              </w:drawing>
            </w:r>
            <w:r>
              <w:rPr>
                <w:noProof/>
              </w:rPr>
              <w:drawing>
                <wp:inline distT="0" distB="0" distL="0" distR="0" wp14:anchorId="65854188" wp14:editId="76896200">
                  <wp:extent cx="631371" cy="631371"/>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idence_Turq.jpg"/>
                          <pic:cNvPicPr/>
                        </pic:nvPicPr>
                        <pic:blipFill>
                          <a:blip r:embed="rId14">
                            <a:extLst>
                              <a:ext uri="{28A0092B-C50C-407E-A947-70E740481C1C}">
                                <a14:useLocalDpi xmlns:a14="http://schemas.microsoft.com/office/drawing/2010/main" val="0"/>
                              </a:ext>
                            </a:extLst>
                          </a:blip>
                          <a:stretch>
                            <a:fillRect/>
                          </a:stretch>
                        </pic:blipFill>
                        <pic:spPr>
                          <a:xfrm>
                            <a:off x="0" y="0"/>
                            <a:ext cx="631651" cy="631651"/>
                          </a:xfrm>
                          <a:prstGeom prst="rect">
                            <a:avLst/>
                          </a:prstGeom>
                        </pic:spPr>
                      </pic:pic>
                    </a:graphicData>
                  </a:graphic>
                </wp:inline>
              </w:drawing>
            </w:r>
          </w:p>
          <w:p w14:paraId="6B08F551" w14:textId="77777777" w:rsidR="0055710C" w:rsidRPr="00305283" w:rsidRDefault="0055710C" w:rsidP="00E45F81">
            <w:pPr>
              <w:pStyle w:val="ChartText"/>
              <w:numPr>
                <w:ilvl w:val="0"/>
                <w:numId w:val="6"/>
              </w:numPr>
              <w:tabs>
                <w:tab w:val="clear" w:pos="720"/>
              </w:tabs>
              <w:ind w:left="180" w:hanging="180"/>
              <w:rPr>
                <w:rFonts w:ascii="ITC Garmond" w:hAnsi="ITC Garmond" w:hint="eastAsia"/>
                <w:sz w:val="20"/>
                <w:szCs w:val="20"/>
              </w:rPr>
            </w:pPr>
            <w:r w:rsidRPr="00305283">
              <w:rPr>
                <w:rFonts w:ascii="ITC Garmond" w:hAnsi="ITC Garmond"/>
                <w:sz w:val="20"/>
                <w:szCs w:val="20"/>
              </w:rPr>
              <w:t>What will I do and say to prove the Main Point to be factual?</w:t>
            </w:r>
          </w:p>
          <w:p w14:paraId="51B82766" w14:textId="77777777" w:rsidR="0055710C" w:rsidRPr="00305283" w:rsidRDefault="0055710C" w:rsidP="00E45F81">
            <w:pPr>
              <w:pStyle w:val="ChartText"/>
              <w:numPr>
                <w:ilvl w:val="0"/>
                <w:numId w:val="6"/>
              </w:numPr>
              <w:tabs>
                <w:tab w:val="clear" w:pos="720"/>
              </w:tabs>
              <w:ind w:left="180" w:hanging="180"/>
              <w:rPr>
                <w:rFonts w:ascii="ITC Garmond" w:hAnsi="ITC Garmond" w:hint="eastAsia"/>
                <w:sz w:val="20"/>
                <w:szCs w:val="20"/>
              </w:rPr>
            </w:pPr>
            <w:r w:rsidRPr="00305283">
              <w:rPr>
                <w:rFonts w:ascii="ITC Garmond" w:hAnsi="ITC Garmond"/>
                <w:sz w:val="20"/>
                <w:szCs w:val="20"/>
              </w:rPr>
              <w:t>How will I illustrate the Main Point for the participants?</w:t>
            </w:r>
          </w:p>
          <w:p w14:paraId="20CC6161" w14:textId="564ACA6D" w:rsidR="0055710C" w:rsidRPr="00E45F81" w:rsidRDefault="0055710C" w:rsidP="00697D8D">
            <w:pPr>
              <w:pStyle w:val="ListParagraph"/>
              <w:numPr>
                <w:ilvl w:val="0"/>
                <w:numId w:val="6"/>
              </w:numPr>
              <w:tabs>
                <w:tab w:val="left" w:pos="360"/>
              </w:tabs>
              <w:ind w:left="180" w:hanging="180"/>
              <w:rPr>
                <w:sz w:val="20"/>
              </w:rPr>
            </w:pPr>
            <w:r w:rsidRPr="00305283">
              <w:rPr>
                <w:rFonts w:ascii="ITC Garmond" w:hAnsi="ITC Garmond"/>
                <w:sz w:val="20"/>
                <w:szCs w:val="20"/>
              </w:rPr>
              <w:t>How will I engage the participants in learning the information associated with the Main Point?</w:t>
            </w:r>
          </w:p>
        </w:tc>
        <w:tc>
          <w:tcPr>
            <w:tcW w:w="6040" w:type="dxa"/>
          </w:tcPr>
          <w:p w14:paraId="175FF56B" w14:textId="77777777" w:rsidR="008652F2" w:rsidRPr="001C5B55" w:rsidRDefault="008652F2" w:rsidP="008652F2">
            <w:pPr>
              <w:pStyle w:val="SubtitleItalic"/>
              <w:rPr>
                <w:rFonts w:ascii="Garamond" w:hAnsi="Garamond"/>
                <w:i w:val="0"/>
                <w:sz w:val="22"/>
                <w:szCs w:val="22"/>
                <w:u w:val="single"/>
              </w:rPr>
            </w:pPr>
            <w:r w:rsidRPr="001C5B55">
              <w:rPr>
                <w:rFonts w:ascii="Garamond" w:hAnsi="Garamond"/>
                <w:i w:val="0"/>
                <w:sz w:val="22"/>
                <w:szCs w:val="22"/>
                <w:u w:val="single"/>
              </w:rPr>
              <w:t xml:space="preserve">Objective 1: </w:t>
            </w:r>
          </w:p>
          <w:p w14:paraId="42BDA47E" w14:textId="77777777" w:rsidR="00FA3B29" w:rsidRPr="001C5B55" w:rsidRDefault="00FA3B29" w:rsidP="00FA3B29">
            <w:pPr>
              <w:pStyle w:val="Body"/>
              <w:spacing w:before="12" w:after="0" w:line="240" w:lineRule="auto"/>
              <w:rPr>
                <w:rFonts w:ascii="Garamond" w:hAnsi="Garamond"/>
                <w:b/>
              </w:rPr>
            </w:pPr>
            <w:r w:rsidRPr="001C5B55">
              <w:rPr>
                <w:rFonts w:ascii="Garamond" w:hAnsi="Garamond"/>
                <w:b/>
              </w:rPr>
              <w:t>Describe the SkillsUSA Framework and Essential Elements.</w:t>
            </w:r>
          </w:p>
          <w:p w14:paraId="45F976C1" w14:textId="77777777" w:rsidR="00181D0A" w:rsidRPr="001C5B55" w:rsidRDefault="00181D0A" w:rsidP="003A0481">
            <w:pPr>
              <w:rPr>
                <w:rFonts w:ascii="Garamond" w:hAnsi="Garamond" w:cs="Arial"/>
                <w:noProof/>
                <w:sz w:val="22"/>
                <w:szCs w:val="22"/>
              </w:rPr>
            </w:pPr>
          </w:p>
          <w:p w14:paraId="6E6482DB" w14:textId="05C7B571" w:rsidR="00FA3B29" w:rsidRPr="001C5B55" w:rsidRDefault="00FA3B29" w:rsidP="00FA3B29">
            <w:pPr>
              <w:pStyle w:val="Body"/>
              <w:spacing w:after="0" w:line="251" w:lineRule="auto"/>
              <w:ind w:right="57"/>
              <w:rPr>
                <w:rFonts w:ascii="Garamond" w:eastAsia="Garamond" w:hAnsi="Garamond" w:cs="Garamond"/>
                <w:i/>
                <w:iCs/>
              </w:rPr>
            </w:pPr>
            <w:r w:rsidRPr="001C5B55">
              <w:rPr>
                <w:rFonts w:ascii="Garamond" w:hAnsi="Garamond"/>
                <w:i/>
                <w:iCs/>
              </w:rPr>
              <w:t>The Framework has three components – Personal Skills, Workplace Skills and Technical Skills grounded in Academics. Each of these components is further divided into</w:t>
            </w:r>
            <w:r w:rsidR="0071484B" w:rsidRPr="001C5B55">
              <w:rPr>
                <w:rFonts w:ascii="Garamond" w:hAnsi="Garamond"/>
                <w:i/>
                <w:iCs/>
              </w:rPr>
              <w:t xml:space="preserve"> 17</w:t>
            </w:r>
            <w:r w:rsidRPr="001C5B55">
              <w:rPr>
                <w:rFonts w:ascii="Garamond" w:hAnsi="Garamond"/>
                <w:i/>
                <w:iCs/>
              </w:rPr>
              <w:t xml:space="preserve"> Essential Elements, the skills required for success</w:t>
            </w:r>
            <w:r w:rsidR="001C5B55">
              <w:rPr>
                <w:rFonts w:ascii="Garamond" w:hAnsi="Garamond"/>
                <w:i/>
                <w:iCs/>
              </w:rPr>
              <w:t xml:space="preserve"> in school, life, SkillsUSA and your future career</w:t>
            </w:r>
            <w:r w:rsidRPr="001C5B55">
              <w:rPr>
                <w:rFonts w:ascii="Garamond" w:hAnsi="Garamond"/>
                <w:i/>
                <w:iCs/>
              </w:rPr>
              <w:t>. Let’s take a few minutes to discover some of the Essential Elements and what you may already know about those skills.</w:t>
            </w:r>
          </w:p>
          <w:p w14:paraId="3731E5C9" w14:textId="77777777" w:rsidR="00181D0A" w:rsidRPr="001C5B55" w:rsidRDefault="00181D0A" w:rsidP="00181D0A">
            <w:pPr>
              <w:rPr>
                <w:rFonts w:ascii="Garamond" w:hAnsi="Garamond" w:cs="Arial"/>
                <w:noProof/>
                <w:sz w:val="22"/>
                <w:szCs w:val="22"/>
              </w:rPr>
            </w:pPr>
          </w:p>
          <w:p w14:paraId="10492B06" w14:textId="4F5B5E53" w:rsidR="0071484B" w:rsidRPr="001C5B55" w:rsidRDefault="0071484B" w:rsidP="001C5B55">
            <w:pPr>
              <w:pStyle w:val="Body"/>
              <w:spacing w:after="0" w:line="251" w:lineRule="auto"/>
              <w:ind w:right="87"/>
              <w:rPr>
                <w:rFonts w:ascii="Garamond" w:eastAsia="Garamond" w:hAnsi="Garamond" w:cs="Garamond"/>
              </w:rPr>
            </w:pPr>
            <w:r w:rsidRPr="001C5B55">
              <w:rPr>
                <w:rFonts w:ascii="Garamond" w:hAnsi="Garamond"/>
              </w:rPr>
              <w:t xml:space="preserve">Use the SkillsUSA Framework </w:t>
            </w:r>
            <w:proofErr w:type="spellStart"/>
            <w:r w:rsidRPr="001C5B55">
              <w:rPr>
                <w:rFonts w:ascii="Garamond" w:hAnsi="Garamond"/>
              </w:rPr>
              <w:t>Thumball</w:t>
            </w:r>
            <w:proofErr w:type="spellEnd"/>
            <w:r w:rsidRPr="001C5B55">
              <w:rPr>
                <w:rFonts w:ascii="Garamond" w:hAnsi="Garamond"/>
              </w:rPr>
              <w:t xml:space="preserve"> to introduce the Essential Elements.</w:t>
            </w:r>
          </w:p>
          <w:p w14:paraId="62043CA0" w14:textId="77777777" w:rsidR="0071484B" w:rsidRPr="001C5B55" w:rsidRDefault="0071484B" w:rsidP="0071484B">
            <w:pPr>
              <w:pStyle w:val="Body"/>
              <w:spacing w:after="0" w:line="251" w:lineRule="auto"/>
              <w:ind w:left="72" w:right="87"/>
              <w:rPr>
                <w:rFonts w:ascii="Garamond" w:eastAsia="Garamond" w:hAnsi="Garamond" w:cs="Garamond"/>
              </w:rPr>
            </w:pPr>
          </w:p>
          <w:p w14:paraId="5796AFD9" w14:textId="3BFD87B7" w:rsidR="0071484B" w:rsidRPr="001C5B55" w:rsidRDefault="0071484B" w:rsidP="001C5B55">
            <w:pPr>
              <w:pStyle w:val="Body"/>
              <w:spacing w:after="0" w:line="251" w:lineRule="auto"/>
              <w:ind w:right="87"/>
              <w:rPr>
                <w:rFonts w:ascii="Garamond" w:eastAsia="Garamond" w:hAnsi="Garamond" w:cs="Garamond"/>
                <w:i/>
                <w:iCs/>
              </w:rPr>
            </w:pPr>
            <w:r w:rsidRPr="001C5B55">
              <w:rPr>
                <w:rFonts w:ascii="Garamond" w:hAnsi="Garamond"/>
                <w:i/>
                <w:iCs/>
              </w:rPr>
              <w:t>I</w:t>
            </w:r>
            <w:r w:rsidR="001C5B55">
              <w:rPr>
                <w:rFonts w:ascii="Garamond" w:hAnsi="Garamond"/>
                <w:i/>
                <w:iCs/>
              </w:rPr>
              <w:t>n a moment, I will</w:t>
            </w:r>
            <w:r w:rsidRPr="001C5B55">
              <w:rPr>
                <w:rFonts w:ascii="Garamond" w:hAnsi="Garamond"/>
                <w:i/>
                <w:iCs/>
              </w:rPr>
              <w:t xml:space="preserve"> toss this </w:t>
            </w:r>
            <w:proofErr w:type="spellStart"/>
            <w:r w:rsidRPr="001C5B55">
              <w:rPr>
                <w:rFonts w:ascii="Garamond" w:hAnsi="Garamond"/>
                <w:i/>
                <w:iCs/>
              </w:rPr>
              <w:t>thumball</w:t>
            </w:r>
            <w:proofErr w:type="spellEnd"/>
            <w:r w:rsidRPr="001C5B55">
              <w:rPr>
                <w:rFonts w:ascii="Garamond" w:hAnsi="Garamond"/>
                <w:i/>
                <w:iCs/>
              </w:rPr>
              <w:t xml:space="preserve"> to one of you. When you catch the ball, look at where your thumb is and read aloud the word that your thumb touches. Then tell us what the word means to you and why this skill is important to your future career.</w:t>
            </w:r>
          </w:p>
          <w:p w14:paraId="4AE4FCFC" w14:textId="77777777" w:rsidR="0071484B" w:rsidRPr="001C5B55" w:rsidRDefault="0071484B" w:rsidP="0071484B">
            <w:pPr>
              <w:pStyle w:val="Body"/>
              <w:spacing w:after="0" w:line="251" w:lineRule="auto"/>
              <w:ind w:left="72" w:right="87"/>
              <w:rPr>
                <w:rFonts w:ascii="Garamond" w:eastAsia="Garamond" w:hAnsi="Garamond" w:cs="Garamond"/>
              </w:rPr>
            </w:pPr>
          </w:p>
          <w:p w14:paraId="1C084DCA" w14:textId="77777777" w:rsidR="0071484B" w:rsidRPr="001C5B55" w:rsidRDefault="0071484B" w:rsidP="0071484B">
            <w:pPr>
              <w:rPr>
                <w:rFonts w:ascii="Garamond" w:hAnsi="Garamond"/>
                <w:sz w:val="22"/>
                <w:szCs w:val="22"/>
              </w:rPr>
            </w:pPr>
            <w:r w:rsidRPr="001C5B55">
              <w:rPr>
                <w:rFonts w:ascii="Garamond" w:hAnsi="Garamond"/>
                <w:sz w:val="22"/>
                <w:szCs w:val="22"/>
              </w:rPr>
              <w:t>Toss the thumbnail around to several students.</w:t>
            </w:r>
          </w:p>
          <w:p w14:paraId="759D610D" w14:textId="77777777" w:rsidR="0071484B" w:rsidRPr="001C5B55" w:rsidRDefault="0071484B" w:rsidP="0071484B">
            <w:pPr>
              <w:rPr>
                <w:rFonts w:ascii="Garamond" w:hAnsi="Garamond" w:cs="Arial"/>
                <w:noProof/>
                <w:sz w:val="22"/>
                <w:szCs w:val="22"/>
              </w:rPr>
            </w:pPr>
          </w:p>
          <w:p w14:paraId="2303EA62" w14:textId="77777777" w:rsidR="0071484B" w:rsidRPr="001C5B55" w:rsidRDefault="0071484B" w:rsidP="0071484B">
            <w:pPr>
              <w:rPr>
                <w:rFonts w:ascii="Garamond" w:hAnsi="Garamond"/>
                <w:i/>
                <w:iCs/>
                <w:sz w:val="22"/>
                <w:szCs w:val="22"/>
              </w:rPr>
            </w:pPr>
            <w:r w:rsidRPr="001C5B55">
              <w:rPr>
                <w:rFonts w:ascii="Garamond" w:hAnsi="Garamond"/>
                <w:i/>
                <w:iCs/>
                <w:sz w:val="22"/>
                <w:szCs w:val="22"/>
              </w:rPr>
              <w:t>Let’s take a closer look at the definitions and behaviors of the framework to learn more.</w:t>
            </w:r>
          </w:p>
          <w:p w14:paraId="005AD5F9" w14:textId="77777777" w:rsidR="0071484B" w:rsidRPr="001C5B55" w:rsidRDefault="0071484B" w:rsidP="0071484B">
            <w:pPr>
              <w:rPr>
                <w:rFonts w:ascii="Garamond" w:hAnsi="Garamond"/>
                <w:i/>
                <w:iCs/>
                <w:sz w:val="22"/>
                <w:szCs w:val="22"/>
              </w:rPr>
            </w:pPr>
          </w:p>
          <w:p w14:paraId="05A31760" w14:textId="77777777" w:rsidR="0071484B" w:rsidRPr="001C5B55" w:rsidRDefault="0071484B" w:rsidP="0071484B">
            <w:pPr>
              <w:rPr>
                <w:rFonts w:ascii="Garamond" w:hAnsi="Garamond"/>
                <w:b/>
                <w:iCs/>
                <w:sz w:val="22"/>
                <w:szCs w:val="22"/>
                <w:u w:val="single"/>
              </w:rPr>
            </w:pPr>
            <w:r w:rsidRPr="001C5B55">
              <w:rPr>
                <w:rFonts w:ascii="Garamond" w:hAnsi="Garamond"/>
                <w:b/>
                <w:iCs/>
                <w:sz w:val="22"/>
                <w:szCs w:val="22"/>
                <w:u w:val="single"/>
              </w:rPr>
              <w:t>Personal Skills</w:t>
            </w:r>
          </w:p>
          <w:p w14:paraId="5CC469A2" w14:textId="77777777" w:rsidR="0071484B" w:rsidRPr="001C5B55" w:rsidRDefault="0071484B" w:rsidP="001C5B55">
            <w:pPr>
              <w:pStyle w:val="Body"/>
              <w:spacing w:before="12" w:after="0" w:line="240" w:lineRule="auto"/>
              <w:rPr>
                <w:rFonts w:ascii="Garamond" w:eastAsia="Garamond" w:hAnsi="Garamond" w:cs="Garamond"/>
              </w:rPr>
            </w:pPr>
            <w:r w:rsidRPr="001C5B55">
              <w:rPr>
                <w:rFonts w:ascii="Garamond" w:hAnsi="Garamond"/>
              </w:rPr>
              <w:t xml:space="preserve">Select twelve volunteers. Put them into pairs. Give each pair a Personal Skills Essential Element card. Be sure the class does not see the card. </w:t>
            </w:r>
          </w:p>
          <w:p w14:paraId="761548AF" w14:textId="77777777" w:rsidR="0071484B" w:rsidRPr="001C5B55" w:rsidRDefault="0071484B" w:rsidP="0071484B">
            <w:pPr>
              <w:pStyle w:val="Body"/>
              <w:spacing w:before="12" w:after="0" w:line="240" w:lineRule="auto"/>
              <w:ind w:left="72"/>
              <w:rPr>
                <w:rFonts w:ascii="Garamond" w:eastAsia="Garamond" w:hAnsi="Garamond" w:cs="Garamond"/>
              </w:rPr>
            </w:pPr>
          </w:p>
          <w:p w14:paraId="299263CD" w14:textId="7BE4D57D" w:rsidR="0071484B" w:rsidRPr="001C5B55" w:rsidRDefault="0071484B" w:rsidP="001C5B55">
            <w:pPr>
              <w:pStyle w:val="Body"/>
              <w:spacing w:before="12" w:after="0" w:line="240" w:lineRule="auto"/>
              <w:rPr>
                <w:rFonts w:ascii="Garamond" w:eastAsia="Garamond" w:hAnsi="Garamond" w:cs="Garamond"/>
                <w:i/>
                <w:iCs/>
              </w:rPr>
            </w:pPr>
            <w:r w:rsidRPr="001C5B55">
              <w:rPr>
                <w:rFonts w:ascii="Garamond" w:hAnsi="Garamond"/>
                <w:i/>
                <w:iCs/>
              </w:rPr>
              <w:t xml:space="preserve">We will play charades with the Personal Skills component. Each volunteer pair has a card that describes one Essential Element. They will review the information on the card and then act out the Essential </w:t>
            </w:r>
            <w:r w:rsidR="001C5B55" w:rsidRPr="001C5B55">
              <w:rPr>
                <w:rFonts w:ascii="Garamond" w:hAnsi="Garamond"/>
                <w:i/>
                <w:iCs/>
              </w:rPr>
              <w:t>Element,</w:t>
            </w:r>
            <w:r w:rsidRPr="001C5B55">
              <w:rPr>
                <w:rFonts w:ascii="Garamond" w:hAnsi="Garamond"/>
                <w:i/>
                <w:iCs/>
              </w:rPr>
              <w:t xml:space="preserve"> so the class can guess the skill. You may speak during the skit, but may not say the word on the card, tell us what the word begins with nor how many syllables are in the word. </w:t>
            </w:r>
            <w:r w:rsidRPr="001C5B55">
              <w:rPr>
                <w:rFonts w:ascii="Garamond" w:hAnsi="Garamond"/>
                <w:i/>
                <w:iCs/>
              </w:rPr>
              <w:lastRenderedPageBreak/>
              <w:t xml:space="preserve">You should focus on doing a great job of showing us what the Essential Element looks like. </w:t>
            </w:r>
          </w:p>
          <w:p w14:paraId="700B7D9F" w14:textId="77777777" w:rsidR="0071484B" w:rsidRPr="001C5B55" w:rsidRDefault="0071484B" w:rsidP="0071484B">
            <w:pPr>
              <w:pStyle w:val="Body"/>
              <w:spacing w:before="12" w:after="0" w:line="240" w:lineRule="auto"/>
              <w:ind w:left="72"/>
              <w:rPr>
                <w:rFonts w:ascii="Garamond" w:eastAsia="Garamond" w:hAnsi="Garamond" w:cs="Garamond"/>
              </w:rPr>
            </w:pPr>
          </w:p>
          <w:p w14:paraId="74224A45" w14:textId="77777777" w:rsidR="0071484B" w:rsidRPr="001C5B55" w:rsidRDefault="0071484B" w:rsidP="0071484B">
            <w:pPr>
              <w:rPr>
                <w:rFonts w:ascii="Garamond" w:hAnsi="Garamond"/>
                <w:sz w:val="22"/>
                <w:szCs w:val="22"/>
              </w:rPr>
            </w:pPr>
            <w:r w:rsidRPr="001C5B55">
              <w:rPr>
                <w:rFonts w:ascii="Garamond" w:hAnsi="Garamond"/>
                <w:sz w:val="22"/>
                <w:szCs w:val="22"/>
              </w:rPr>
              <w:t>Have each pair perform and then allow the class to guess the Essential Element. After the Essential Element is correctly named, ask the pair to read the behaviors listed on the card aloud to the class.</w:t>
            </w:r>
          </w:p>
          <w:p w14:paraId="4D00944D" w14:textId="77777777" w:rsidR="001C5B55" w:rsidRDefault="001C5B55" w:rsidP="001C5B55">
            <w:pPr>
              <w:spacing w:before="12"/>
              <w:ind w:right="318"/>
              <w:rPr>
                <w:rFonts w:ascii="Garamond" w:hAnsi="Garamond"/>
                <w:i/>
                <w:iCs/>
                <w:sz w:val="22"/>
                <w:szCs w:val="22"/>
              </w:rPr>
            </w:pPr>
          </w:p>
          <w:p w14:paraId="216B332D" w14:textId="14DF13A0" w:rsidR="00E31F04" w:rsidRPr="001C5B55" w:rsidRDefault="00E31F04" w:rsidP="001C5B55">
            <w:pPr>
              <w:spacing w:before="12"/>
              <w:ind w:right="318"/>
              <w:rPr>
                <w:rFonts w:ascii="Garamond" w:eastAsia="Garamond" w:hAnsi="Garamond" w:cs="Garamond"/>
                <w:color w:val="000000"/>
                <w:sz w:val="22"/>
                <w:szCs w:val="22"/>
                <w:u w:color="000000"/>
              </w:rPr>
            </w:pPr>
            <w:r w:rsidRPr="001C5B55">
              <w:rPr>
                <w:rFonts w:ascii="Garamond" w:eastAsia="Calibri" w:hAnsi="Garamond" w:cs="Calibri"/>
                <w:color w:val="000000"/>
                <w:sz w:val="22"/>
                <w:szCs w:val="22"/>
                <w:u w:color="000000"/>
              </w:rPr>
              <w:t xml:space="preserve">Give each student one copy of the SkillsUSA framework handout. </w:t>
            </w:r>
          </w:p>
          <w:p w14:paraId="28971692" w14:textId="77777777" w:rsidR="00E31F04" w:rsidRPr="001C5B55" w:rsidRDefault="00E31F04" w:rsidP="00E31F04">
            <w:pPr>
              <w:spacing w:before="12"/>
              <w:ind w:left="102" w:right="318"/>
              <w:rPr>
                <w:rFonts w:ascii="Garamond" w:eastAsia="Garamond" w:hAnsi="Garamond" w:cs="Garamond"/>
                <w:color w:val="000000"/>
                <w:sz w:val="22"/>
                <w:szCs w:val="22"/>
                <w:u w:color="000000"/>
              </w:rPr>
            </w:pPr>
          </w:p>
          <w:p w14:paraId="4749B4FB" w14:textId="77777777" w:rsidR="00E31F04" w:rsidRPr="001C5B55" w:rsidRDefault="00E31F04" w:rsidP="001C5B55">
            <w:pPr>
              <w:spacing w:before="12"/>
              <w:ind w:right="318"/>
              <w:rPr>
                <w:rFonts w:ascii="Garamond" w:eastAsia="Garamond" w:hAnsi="Garamond" w:cs="Garamond"/>
                <w:i/>
                <w:iCs/>
                <w:color w:val="000000"/>
                <w:sz w:val="22"/>
                <w:szCs w:val="22"/>
                <w:u w:color="000000"/>
              </w:rPr>
            </w:pPr>
            <w:r w:rsidRPr="001C5B55">
              <w:rPr>
                <w:rFonts w:ascii="Garamond" w:eastAsia="Calibri" w:hAnsi="Garamond" w:cs="Calibri"/>
                <w:i/>
                <w:iCs/>
                <w:color w:val="000000"/>
                <w:sz w:val="22"/>
                <w:szCs w:val="22"/>
                <w:u w:color="000000"/>
              </w:rPr>
              <w:t xml:space="preserve">There are six Essential Elements in the Personal Skills component. We will list those on the handout near the Personal Skills section. </w:t>
            </w:r>
          </w:p>
          <w:p w14:paraId="71B0E822" w14:textId="77777777" w:rsidR="00E31F04" w:rsidRPr="001C5B55" w:rsidRDefault="00E31F04" w:rsidP="00E31F04">
            <w:pPr>
              <w:spacing w:before="12"/>
              <w:ind w:left="102" w:right="318"/>
              <w:rPr>
                <w:rFonts w:ascii="Garamond" w:eastAsia="Garamond" w:hAnsi="Garamond" w:cs="Garamond"/>
                <w:color w:val="000000"/>
                <w:sz w:val="22"/>
                <w:szCs w:val="22"/>
                <w:u w:color="000000"/>
              </w:rPr>
            </w:pPr>
          </w:p>
          <w:p w14:paraId="2AC65039" w14:textId="77777777" w:rsidR="00E31F04" w:rsidRPr="001C5B55" w:rsidRDefault="00E31F04" w:rsidP="001C5B55">
            <w:pPr>
              <w:spacing w:before="12"/>
              <w:ind w:right="318"/>
              <w:rPr>
                <w:rFonts w:ascii="Garamond" w:eastAsia="Garamond" w:hAnsi="Garamond" w:cs="Garamond"/>
                <w:color w:val="000000"/>
                <w:sz w:val="22"/>
                <w:szCs w:val="22"/>
                <w:u w:color="000000"/>
              </w:rPr>
            </w:pPr>
            <w:r w:rsidRPr="001C5B55">
              <w:rPr>
                <w:rFonts w:ascii="Garamond" w:eastAsia="Calibri" w:hAnsi="Garamond" w:cs="Calibri"/>
                <w:color w:val="000000"/>
                <w:sz w:val="22"/>
                <w:szCs w:val="22"/>
                <w:u w:color="000000"/>
              </w:rPr>
              <w:t>Write the first Essential Element, Integrity, onto the writing surface so students may copy onto the handout. Facilitate a group discussion by asking this question:</w:t>
            </w:r>
          </w:p>
          <w:p w14:paraId="15005587" w14:textId="77777777" w:rsidR="00E31F04" w:rsidRPr="001C5B55" w:rsidRDefault="00E31F04" w:rsidP="00E31F04">
            <w:pPr>
              <w:pStyle w:val="Body"/>
              <w:numPr>
                <w:ilvl w:val="0"/>
                <w:numId w:val="15"/>
              </w:numPr>
              <w:spacing w:before="12" w:after="0" w:line="240" w:lineRule="auto"/>
              <w:rPr>
                <w:rFonts w:ascii="Garamond" w:eastAsia="Garamond" w:hAnsi="Garamond" w:cs="Garamond"/>
                <w:i/>
                <w:iCs/>
              </w:rPr>
            </w:pPr>
            <w:r w:rsidRPr="001C5B55">
              <w:rPr>
                <w:rFonts w:ascii="Garamond" w:hAnsi="Garamond"/>
                <w:i/>
                <w:iCs/>
              </w:rPr>
              <w:t>When have you personally demonstrated Integrity at home, in school, in SkillsUSA or in the workplace?</w:t>
            </w:r>
          </w:p>
          <w:p w14:paraId="48DDE612" w14:textId="77777777" w:rsidR="00E31F04" w:rsidRPr="001C5B55" w:rsidRDefault="00E31F04" w:rsidP="00E31F04">
            <w:pPr>
              <w:spacing w:before="12"/>
              <w:ind w:left="102" w:right="318"/>
              <w:rPr>
                <w:rFonts w:ascii="Garamond" w:eastAsia="Garamond" w:hAnsi="Garamond" w:cs="Garamond"/>
                <w:color w:val="000000"/>
                <w:sz w:val="22"/>
                <w:szCs w:val="22"/>
                <w:u w:color="000000"/>
              </w:rPr>
            </w:pPr>
          </w:p>
          <w:p w14:paraId="33FB7E3B" w14:textId="12CA6E84" w:rsidR="0071484B" w:rsidRPr="001C5B55" w:rsidRDefault="00E31F04" w:rsidP="00E31F04">
            <w:pPr>
              <w:rPr>
                <w:rFonts w:ascii="Garamond" w:hAnsi="Garamond"/>
                <w:sz w:val="22"/>
                <w:szCs w:val="22"/>
              </w:rPr>
            </w:pPr>
            <w:r w:rsidRPr="001C5B55">
              <w:rPr>
                <w:rFonts w:ascii="Garamond" w:hAnsi="Garamond"/>
                <w:sz w:val="22"/>
                <w:szCs w:val="22"/>
              </w:rPr>
              <w:t>Continue with each Essential Element of Personal Skills</w:t>
            </w:r>
            <w:r w:rsidR="003201E5">
              <w:rPr>
                <w:rFonts w:ascii="Garamond" w:hAnsi="Garamond"/>
                <w:sz w:val="22"/>
                <w:szCs w:val="22"/>
              </w:rPr>
              <w:t xml:space="preserve"> (Work Ethic, Professionalism, Responsibility, Adaptability/Flexibility and Self-Motivation)</w:t>
            </w:r>
          </w:p>
          <w:p w14:paraId="28BD69F9" w14:textId="77777777" w:rsidR="00E31F04" w:rsidRPr="001C5B55" w:rsidRDefault="00E31F04" w:rsidP="00E31F04">
            <w:pPr>
              <w:rPr>
                <w:rFonts w:ascii="Garamond" w:hAnsi="Garamond"/>
                <w:i/>
                <w:iCs/>
                <w:sz w:val="22"/>
                <w:szCs w:val="22"/>
              </w:rPr>
            </w:pPr>
          </w:p>
          <w:p w14:paraId="62F118D6" w14:textId="77777777" w:rsidR="00C843B4" w:rsidRPr="001C5B55" w:rsidRDefault="00C843B4" w:rsidP="00E31F04">
            <w:pPr>
              <w:rPr>
                <w:rFonts w:ascii="Garamond" w:hAnsi="Garamond"/>
                <w:i/>
                <w:iCs/>
                <w:sz w:val="22"/>
                <w:szCs w:val="22"/>
              </w:rPr>
            </w:pPr>
            <w:r w:rsidRPr="001C5B55">
              <w:rPr>
                <w:rFonts w:ascii="Garamond" w:hAnsi="Garamond"/>
                <w:i/>
                <w:iCs/>
                <w:sz w:val="22"/>
                <w:szCs w:val="22"/>
              </w:rPr>
              <w:t xml:space="preserve">That was a quick look at the Personal Skills component. We demonstrate those Essential Elements every day. </w:t>
            </w:r>
          </w:p>
          <w:p w14:paraId="4BDF939F" w14:textId="5B2F19FF" w:rsidR="00C843B4" w:rsidRPr="001C5B55" w:rsidRDefault="00C843B4" w:rsidP="00E31F04">
            <w:pPr>
              <w:rPr>
                <w:rFonts w:ascii="Garamond" w:hAnsi="Garamond"/>
                <w:i/>
                <w:iCs/>
                <w:sz w:val="22"/>
                <w:szCs w:val="22"/>
              </w:rPr>
            </w:pPr>
          </w:p>
          <w:p w14:paraId="3905204E" w14:textId="7AFE7FBD" w:rsidR="00C843B4" w:rsidRPr="003201E5" w:rsidRDefault="00C843B4" w:rsidP="00E31F04">
            <w:pPr>
              <w:rPr>
                <w:rFonts w:ascii="Garamond" w:hAnsi="Garamond"/>
                <w:b/>
                <w:iCs/>
                <w:sz w:val="22"/>
                <w:szCs w:val="22"/>
                <w:u w:val="single"/>
              </w:rPr>
            </w:pPr>
            <w:r w:rsidRPr="001C5B55">
              <w:rPr>
                <w:rFonts w:ascii="Garamond" w:hAnsi="Garamond"/>
                <w:b/>
                <w:iCs/>
                <w:sz w:val="22"/>
                <w:szCs w:val="22"/>
                <w:u w:val="single"/>
              </w:rPr>
              <w:t>Workplace Skills</w:t>
            </w:r>
          </w:p>
          <w:p w14:paraId="0E694F14" w14:textId="217CCD60" w:rsidR="00E31F04" w:rsidRPr="001C5B55" w:rsidRDefault="00C843B4" w:rsidP="00E31F04">
            <w:pPr>
              <w:rPr>
                <w:rFonts w:ascii="Garamond" w:hAnsi="Garamond"/>
                <w:i/>
                <w:iCs/>
                <w:sz w:val="22"/>
                <w:szCs w:val="22"/>
              </w:rPr>
            </w:pPr>
            <w:r w:rsidRPr="001C5B55">
              <w:rPr>
                <w:rFonts w:ascii="Garamond" w:hAnsi="Garamond"/>
                <w:i/>
                <w:iCs/>
                <w:sz w:val="22"/>
                <w:szCs w:val="22"/>
              </w:rPr>
              <w:t>Next is Workplace Skills. Let’s see what skills are included in that component.</w:t>
            </w:r>
          </w:p>
          <w:p w14:paraId="489255EF" w14:textId="77777777" w:rsidR="00C843B4" w:rsidRPr="001C5B55" w:rsidRDefault="00C843B4" w:rsidP="00E31F04">
            <w:pPr>
              <w:rPr>
                <w:rFonts w:ascii="Garamond" w:hAnsi="Garamond"/>
                <w:i/>
                <w:iCs/>
                <w:sz w:val="22"/>
                <w:szCs w:val="22"/>
              </w:rPr>
            </w:pPr>
          </w:p>
          <w:p w14:paraId="4D3BAE57" w14:textId="77777777" w:rsidR="00C843B4" w:rsidRPr="001C5B55" w:rsidRDefault="00C843B4" w:rsidP="003201E5">
            <w:pPr>
              <w:pStyle w:val="Body"/>
              <w:spacing w:before="12" w:after="0" w:line="240" w:lineRule="auto"/>
              <w:ind w:right="318"/>
              <w:rPr>
                <w:rFonts w:ascii="Garamond" w:eastAsia="Garamond" w:hAnsi="Garamond" w:cs="Garamond"/>
              </w:rPr>
            </w:pPr>
            <w:r w:rsidRPr="001C5B55">
              <w:rPr>
                <w:rFonts w:ascii="Garamond" w:hAnsi="Garamond"/>
              </w:rPr>
              <w:t xml:space="preserve">Put students into groups of six. Give each group one marker, three pieces of paper and one set of Workplace Skills cards that includes the Essential Element, </w:t>
            </w:r>
            <w:proofErr w:type="gramStart"/>
            <w:r w:rsidRPr="001C5B55">
              <w:rPr>
                <w:rFonts w:ascii="Garamond" w:hAnsi="Garamond"/>
              </w:rPr>
              <w:t>definition</w:t>
            </w:r>
            <w:proofErr w:type="gramEnd"/>
            <w:r w:rsidRPr="001C5B55">
              <w:rPr>
                <w:rFonts w:ascii="Garamond" w:hAnsi="Garamond"/>
              </w:rPr>
              <w:t xml:space="preserve"> and behaviors. If groups have less than six students, some students will need to take two cards for the activity.</w:t>
            </w:r>
          </w:p>
          <w:p w14:paraId="059C26DC" w14:textId="77777777" w:rsidR="00C843B4" w:rsidRPr="001C5B55" w:rsidRDefault="00C843B4" w:rsidP="00C843B4">
            <w:pPr>
              <w:pStyle w:val="Body"/>
              <w:spacing w:before="12" w:after="0" w:line="240" w:lineRule="auto"/>
              <w:ind w:left="102" w:right="318"/>
              <w:rPr>
                <w:rFonts w:ascii="Garamond" w:eastAsia="Garamond" w:hAnsi="Garamond" w:cs="Garamond"/>
              </w:rPr>
            </w:pPr>
          </w:p>
          <w:p w14:paraId="528B84F0" w14:textId="0E8C03CD" w:rsidR="00C843B4" w:rsidRPr="001C5B55" w:rsidRDefault="00C843B4" w:rsidP="003201E5">
            <w:pPr>
              <w:pStyle w:val="Body"/>
              <w:spacing w:before="12" w:after="0" w:line="240" w:lineRule="auto"/>
              <w:ind w:right="318"/>
              <w:rPr>
                <w:rFonts w:ascii="Garamond" w:eastAsia="Garamond" w:hAnsi="Garamond" w:cs="Garamond"/>
                <w:i/>
                <w:iCs/>
              </w:rPr>
            </w:pPr>
            <w:r w:rsidRPr="001C5B55">
              <w:rPr>
                <w:rFonts w:ascii="Garamond" w:hAnsi="Garamond"/>
                <w:i/>
                <w:iCs/>
              </w:rPr>
              <w:t xml:space="preserve">Our next activity is Pictionary. Turn the cards over and each person should take one. Be careful not to let your group see the words on your card. </w:t>
            </w:r>
            <w:r w:rsidRPr="001C5B55">
              <w:rPr>
                <w:rFonts w:ascii="Garamond" w:hAnsi="Garamond"/>
              </w:rPr>
              <w:t>(pause)</w:t>
            </w:r>
          </w:p>
          <w:p w14:paraId="4D77BBCF" w14:textId="77777777" w:rsidR="00C843B4" w:rsidRPr="001C5B55" w:rsidRDefault="00C843B4" w:rsidP="00C843B4">
            <w:pPr>
              <w:pStyle w:val="Body"/>
              <w:spacing w:before="12" w:after="0" w:line="240" w:lineRule="auto"/>
              <w:ind w:left="102" w:right="318"/>
              <w:rPr>
                <w:rFonts w:ascii="Garamond" w:eastAsia="Garamond" w:hAnsi="Garamond" w:cs="Garamond"/>
              </w:rPr>
            </w:pPr>
          </w:p>
          <w:p w14:paraId="056CDF20" w14:textId="77777777" w:rsidR="00C843B4" w:rsidRPr="001C5B55" w:rsidRDefault="00C843B4" w:rsidP="003201E5">
            <w:pPr>
              <w:pStyle w:val="Body"/>
              <w:spacing w:before="12" w:after="0" w:line="240" w:lineRule="auto"/>
              <w:ind w:right="318"/>
              <w:rPr>
                <w:rFonts w:ascii="Garamond" w:eastAsia="Garamond" w:hAnsi="Garamond" w:cs="Garamond"/>
                <w:i/>
                <w:iCs/>
              </w:rPr>
            </w:pPr>
            <w:r w:rsidRPr="001C5B55">
              <w:rPr>
                <w:rFonts w:ascii="Garamond" w:hAnsi="Garamond"/>
                <w:i/>
                <w:iCs/>
              </w:rPr>
              <w:t xml:space="preserve">The first person will use the marker and paper to draw pictures illustrating the Essential Element on the card while the other group members guess the Essential Element. After a correct answer, read aloud the definition and behaviors from the card. Continue until all group members have participated. </w:t>
            </w:r>
          </w:p>
          <w:p w14:paraId="5A45A2EE" w14:textId="77777777" w:rsidR="00C843B4" w:rsidRPr="001C5B55" w:rsidRDefault="00C843B4" w:rsidP="00E31F04">
            <w:pPr>
              <w:rPr>
                <w:rFonts w:ascii="Garamond" w:hAnsi="Garamond"/>
                <w:i/>
                <w:iCs/>
                <w:sz w:val="22"/>
                <w:szCs w:val="22"/>
              </w:rPr>
            </w:pPr>
          </w:p>
          <w:p w14:paraId="122C0544" w14:textId="77777777" w:rsidR="00C843B4" w:rsidRPr="001C5B55" w:rsidRDefault="00C843B4" w:rsidP="00E31F04">
            <w:pPr>
              <w:rPr>
                <w:rFonts w:ascii="Garamond" w:hAnsi="Garamond"/>
                <w:sz w:val="22"/>
                <w:szCs w:val="22"/>
              </w:rPr>
            </w:pPr>
            <w:r w:rsidRPr="001C5B55">
              <w:rPr>
                <w:rFonts w:ascii="Garamond" w:hAnsi="Garamond"/>
                <w:sz w:val="22"/>
                <w:szCs w:val="22"/>
              </w:rPr>
              <w:t>After groups are finished, bring students back together.</w:t>
            </w:r>
          </w:p>
          <w:p w14:paraId="5AE47032" w14:textId="77777777" w:rsidR="00C843B4" w:rsidRPr="001C5B55" w:rsidRDefault="00C843B4" w:rsidP="00E31F04">
            <w:pPr>
              <w:rPr>
                <w:rFonts w:ascii="Garamond" w:hAnsi="Garamond"/>
                <w:i/>
                <w:iCs/>
                <w:sz w:val="22"/>
                <w:szCs w:val="22"/>
              </w:rPr>
            </w:pPr>
          </w:p>
          <w:p w14:paraId="08B118DE" w14:textId="77777777" w:rsidR="00C843B4" w:rsidRPr="001C5B55" w:rsidRDefault="00C843B4" w:rsidP="003201E5">
            <w:pPr>
              <w:spacing w:before="12"/>
              <w:ind w:right="318"/>
              <w:rPr>
                <w:rFonts w:ascii="Garamond" w:eastAsia="Garamond" w:hAnsi="Garamond" w:cs="Garamond"/>
                <w:i/>
                <w:iCs/>
                <w:color w:val="000000"/>
                <w:sz w:val="22"/>
                <w:szCs w:val="22"/>
                <w:u w:color="000000"/>
              </w:rPr>
            </w:pPr>
            <w:r w:rsidRPr="001C5B55">
              <w:rPr>
                <w:rFonts w:ascii="Garamond" w:eastAsia="Calibri" w:hAnsi="Garamond" w:cs="Calibri"/>
                <w:i/>
                <w:iCs/>
                <w:color w:val="000000"/>
                <w:sz w:val="22"/>
                <w:szCs w:val="22"/>
                <w:u w:color="000000"/>
              </w:rPr>
              <w:t xml:space="preserve">There are six Essential Elements in the Workplace Skills component. We will list those on the handout near the Workplace Skills section. </w:t>
            </w:r>
          </w:p>
          <w:p w14:paraId="0D13A2F1" w14:textId="77777777" w:rsidR="00C843B4" w:rsidRPr="001C5B55" w:rsidRDefault="00C843B4" w:rsidP="00C843B4">
            <w:pPr>
              <w:spacing w:before="12"/>
              <w:ind w:left="102" w:right="318"/>
              <w:rPr>
                <w:rFonts w:ascii="Garamond" w:eastAsia="Garamond" w:hAnsi="Garamond" w:cs="Garamond"/>
                <w:color w:val="000000"/>
                <w:sz w:val="22"/>
                <w:szCs w:val="22"/>
                <w:u w:color="000000"/>
              </w:rPr>
            </w:pPr>
          </w:p>
          <w:p w14:paraId="455EA40F" w14:textId="1FD933F6" w:rsidR="00C843B4" w:rsidRPr="001C5B55" w:rsidRDefault="00C843B4" w:rsidP="003201E5">
            <w:pPr>
              <w:spacing w:before="12"/>
              <w:ind w:right="318"/>
              <w:rPr>
                <w:rFonts w:ascii="Garamond" w:eastAsia="Garamond" w:hAnsi="Garamond" w:cs="Garamond"/>
                <w:color w:val="000000"/>
                <w:sz w:val="22"/>
                <w:szCs w:val="22"/>
                <w:u w:color="000000"/>
              </w:rPr>
            </w:pPr>
            <w:r w:rsidRPr="001C5B55">
              <w:rPr>
                <w:rFonts w:ascii="Garamond" w:eastAsia="Calibri" w:hAnsi="Garamond" w:cs="Calibri"/>
                <w:color w:val="000000"/>
                <w:sz w:val="22"/>
                <w:szCs w:val="22"/>
                <w:u w:color="000000"/>
              </w:rPr>
              <w:t>Write the first Essential Element, Communication, on the writing surface so students may copy onto the handout. Facilitate a group discussion by asking this question:</w:t>
            </w:r>
          </w:p>
          <w:p w14:paraId="5AC8A93E" w14:textId="77777777" w:rsidR="00C843B4" w:rsidRPr="001C5B55" w:rsidRDefault="00C843B4" w:rsidP="00C843B4">
            <w:pPr>
              <w:pStyle w:val="Body"/>
              <w:numPr>
                <w:ilvl w:val="0"/>
                <w:numId w:val="16"/>
              </w:numPr>
              <w:spacing w:before="12" w:after="0" w:line="240" w:lineRule="auto"/>
              <w:rPr>
                <w:rFonts w:ascii="Garamond" w:eastAsia="Garamond" w:hAnsi="Garamond" w:cs="Garamond"/>
                <w:i/>
                <w:iCs/>
              </w:rPr>
            </w:pPr>
            <w:r w:rsidRPr="001C5B55">
              <w:rPr>
                <w:rFonts w:ascii="Garamond" w:hAnsi="Garamond"/>
                <w:i/>
                <w:iCs/>
              </w:rPr>
              <w:t>Who is someone that you know excels at communication and specifically how does he or she demonstrate this skill?</w:t>
            </w:r>
          </w:p>
          <w:p w14:paraId="5F118889" w14:textId="77777777" w:rsidR="00C843B4" w:rsidRPr="001C5B55" w:rsidRDefault="00C843B4" w:rsidP="00C843B4">
            <w:pPr>
              <w:spacing w:before="12"/>
              <w:ind w:left="102" w:right="318"/>
              <w:rPr>
                <w:rFonts w:ascii="Garamond" w:eastAsia="Garamond" w:hAnsi="Garamond" w:cs="Garamond"/>
                <w:color w:val="000000"/>
                <w:sz w:val="22"/>
                <w:szCs w:val="22"/>
                <w:u w:color="000000"/>
              </w:rPr>
            </w:pPr>
          </w:p>
          <w:p w14:paraId="5435202F" w14:textId="7FCE0EC2" w:rsidR="00C843B4" w:rsidRPr="001C5B55" w:rsidRDefault="00C843B4" w:rsidP="00C843B4">
            <w:pPr>
              <w:rPr>
                <w:rFonts w:ascii="Garamond" w:hAnsi="Garamond"/>
                <w:sz w:val="22"/>
                <w:szCs w:val="22"/>
              </w:rPr>
            </w:pPr>
            <w:r w:rsidRPr="001C5B55">
              <w:rPr>
                <w:rFonts w:ascii="Garamond" w:hAnsi="Garamond"/>
                <w:sz w:val="22"/>
                <w:szCs w:val="22"/>
              </w:rPr>
              <w:t>Continue with each Essential Element of Workplace Skills.</w:t>
            </w:r>
            <w:r w:rsidR="003201E5">
              <w:rPr>
                <w:rFonts w:ascii="Garamond" w:hAnsi="Garamond"/>
                <w:sz w:val="22"/>
                <w:szCs w:val="22"/>
              </w:rPr>
              <w:t xml:space="preserve"> (Decision Making, Teamwork, Multicultural Sensitivity and Awareness, Planning, Organizing and Management and Leadership)</w:t>
            </w:r>
          </w:p>
          <w:p w14:paraId="01B006AB" w14:textId="58FC7E39" w:rsidR="00C843B4" w:rsidRPr="001C5B55" w:rsidRDefault="00C843B4" w:rsidP="00C843B4">
            <w:pPr>
              <w:rPr>
                <w:rFonts w:ascii="Garamond" w:hAnsi="Garamond"/>
                <w:sz w:val="22"/>
                <w:szCs w:val="22"/>
              </w:rPr>
            </w:pPr>
          </w:p>
          <w:p w14:paraId="69834213" w14:textId="57DA76D9" w:rsidR="00C843B4" w:rsidRPr="001C5B55" w:rsidRDefault="00C843B4" w:rsidP="00C843B4">
            <w:pPr>
              <w:rPr>
                <w:rFonts w:ascii="Garamond" w:hAnsi="Garamond"/>
                <w:sz w:val="22"/>
                <w:szCs w:val="22"/>
              </w:rPr>
            </w:pPr>
            <w:r w:rsidRPr="001C5B55">
              <w:rPr>
                <w:rFonts w:ascii="Garamond" w:hAnsi="Garamond"/>
                <w:i/>
                <w:iCs/>
                <w:sz w:val="22"/>
                <w:szCs w:val="22"/>
              </w:rPr>
              <w:t xml:space="preserve">We’ve now explored two of the framework components. </w:t>
            </w:r>
          </w:p>
          <w:p w14:paraId="35F932D1" w14:textId="341F558B" w:rsidR="00C843B4" w:rsidRPr="001C5B55" w:rsidRDefault="00C843B4" w:rsidP="00C843B4">
            <w:pPr>
              <w:rPr>
                <w:rFonts w:ascii="Garamond" w:hAnsi="Garamond"/>
                <w:sz w:val="22"/>
                <w:szCs w:val="22"/>
              </w:rPr>
            </w:pPr>
          </w:p>
          <w:p w14:paraId="6B295A17" w14:textId="79C5548A" w:rsidR="00C843B4" w:rsidRPr="001C5B55" w:rsidRDefault="00C843B4" w:rsidP="00C843B4">
            <w:pPr>
              <w:rPr>
                <w:rFonts w:ascii="Garamond" w:hAnsi="Garamond"/>
                <w:b/>
                <w:iCs/>
                <w:sz w:val="22"/>
                <w:szCs w:val="22"/>
                <w:u w:val="single"/>
              </w:rPr>
            </w:pPr>
            <w:r w:rsidRPr="001C5B55">
              <w:rPr>
                <w:rFonts w:ascii="Garamond" w:hAnsi="Garamond"/>
                <w:b/>
                <w:iCs/>
                <w:sz w:val="22"/>
                <w:szCs w:val="22"/>
                <w:u w:val="single"/>
              </w:rPr>
              <w:t>Technical Skills Grounded in academics</w:t>
            </w:r>
          </w:p>
          <w:p w14:paraId="22493A48" w14:textId="49187986" w:rsidR="00C843B4" w:rsidRPr="001C5B55" w:rsidRDefault="00C843B4" w:rsidP="00C843B4">
            <w:pPr>
              <w:rPr>
                <w:rFonts w:ascii="Garamond" w:hAnsi="Garamond"/>
                <w:i/>
                <w:iCs/>
                <w:sz w:val="22"/>
                <w:szCs w:val="22"/>
              </w:rPr>
            </w:pPr>
            <w:r w:rsidRPr="001C5B55">
              <w:rPr>
                <w:rFonts w:ascii="Garamond" w:hAnsi="Garamond"/>
                <w:i/>
                <w:iCs/>
                <w:sz w:val="22"/>
                <w:szCs w:val="22"/>
              </w:rPr>
              <w:t xml:space="preserve">Let’s look at the final component, Technical Skills. </w:t>
            </w:r>
          </w:p>
          <w:p w14:paraId="4AFAEBB0" w14:textId="173088E5" w:rsidR="00C843B4" w:rsidRPr="001C5B55" w:rsidRDefault="00C843B4" w:rsidP="00C843B4">
            <w:pPr>
              <w:rPr>
                <w:rFonts w:ascii="Garamond" w:hAnsi="Garamond"/>
                <w:b/>
                <w:iCs/>
                <w:sz w:val="22"/>
                <w:szCs w:val="22"/>
                <w:u w:val="single"/>
              </w:rPr>
            </w:pPr>
          </w:p>
          <w:p w14:paraId="0DC65463" w14:textId="77777777" w:rsidR="00C843B4" w:rsidRPr="001C5B55" w:rsidRDefault="00C843B4" w:rsidP="003201E5">
            <w:pPr>
              <w:rPr>
                <w:rFonts w:ascii="Garamond" w:eastAsia="Garamond" w:hAnsi="Garamond" w:cs="Garamond"/>
                <w:color w:val="000000"/>
                <w:sz w:val="22"/>
                <w:szCs w:val="22"/>
                <w:u w:color="000000"/>
              </w:rPr>
            </w:pPr>
            <w:r w:rsidRPr="001C5B55">
              <w:rPr>
                <w:rFonts w:ascii="Garamond" w:eastAsia="Calibri" w:hAnsi="Garamond" w:cs="Calibri"/>
                <w:color w:val="000000"/>
                <w:sz w:val="22"/>
                <w:szCs w:val="22"/>
                <w:u w:color="000000"/>
              </w:rPr>
              <w:t>Students will work in the same groups of six. Give each group one set of Technical Skills</w:t>
            </w:r>
            <w:r w:rsidRPr="001C5B55">
              <w:rPr>
                <w:rFonts w:ascii="Garamond" w:eastAsia="Calibri" w:hAnsi="Garamond" w:cs="Calibri"/>
                <w:color w:val="000000"/>
                <w:sz w:val="22"/>
                <w:szCs w:val="22"/>
                <w:u w:color="000000"/>
                <w:lang w:val="pt-PT"/>
              </w:rPr>
              <w:t xml:space="preserve"> cards. </w:t>
            </w:r>
          </w:p>
          <w:p w14:paraId="0CA00AD2" w14:textId="77777777" w:rsidR="00C843B4" w:rsidRPr="001C5B55" w:rsidRDefault="00C843B4" w:rsidP="00C843B4">
            <w:pPr>
              <w:ind w:left="72"/>
              <w:rPr>
                <w:rFonts w:ascii="Garamond" w:eastAsia="Garamond" w:hAnsi="Garamond" w:cs="Garamond"/>
                <w:color w:val="000000"/>
                <w:sz w:val="22"/>
                <w:szCs w:val="22"/>
                <w:u w:color="000000"/>
              </w:rPr>
            </w:pPr>
          </w:p>
          <w:p w14:paraId="72CBDE3F" w14:textId="77777777" w:rsidR="00C843B4" w:rsidRPr="001C5B55" w:rsidRDefault="00C843B4" w:rsidP="003201E5">
            <w:pPr>
              <w:rPr>
                <w:rFonts w:ascii="Garamond" w:eastAsia="Garamond" w:hAnsi="Garamond" w:cs="Garamond"/>
                <w:i/>
                <w:iCs/>
                <w:color w:val="000000"/>
                <w:sz w:val="22"/>
                <w:szCs w:val="22"/>
                <w:u w:color="000000"/>
              </w:rPr>
            </w:pPr>
            <w:r w:rsidRPr="001C5B55">
              <w:rPr>
                <w:rFonts w:ascii="Garamond" w:eastAsia="Calibri" w:hAnsi="Garamond" w:cs="Calibri"/>
                <w:i/>
                <w:iCs/>
                <w:color w:val="000000"/>
                <w:sz w:val="22"/>
                <w:szCs w:val="22"/>
                <w:u w:color="000000"/>
              </w:rPr>
              <w:t xml:space="preserve">The card sets include the five Essential Elements of Technical Skills and the behaviors that describe those elements. As a group, match the behaviors with the correct Essential Element. You have two minutes to sort and then we will check your work. </w:t>
            </w:r>
          </w:p>
          <w:p w14:paraId="44AF7DBF" w14:textId="77777777" w:rsidR="003201E5" w:rsidRDefault="003201E5" w:rsidP="00C843B4">
            <w:pPr>
              <w:rPr>
                <w:rFonts w:ascii="Garamond" w:eastAsia="Calibri" w:hAnsi="Garamond" w:cs="Calibri"/>
                <w:color w:val="000000"/>
                <w:sz w:val="22"/>
                <w:szCs w:val="22"/>
                <w:u w:color="000000"/>
              </w:rPr>
            </w:pPr>
          </w:p>
          <w:p w14:paraId="3C007762" w14:textId="6AAB3224" w:rsidR="00C843B4" w:rsidRPr="001C5B55" w:rsidRDefault="00C843B4" w:rsidP="00C843B4">
            <w:pPr>
              <w:rPr>
                <w:rFonts w:ascii="Garamond" w:hAnsi="Garamond"/>
                <w:b/>
                <w:iCs/>
                <w:sz w:val="22"/>
                <w:szCs w:val="22"/>
                <w:u w:val="single"/>
              </w:rPr>
            </w:pPr>
            <w:r w:rsidRPr="001C5B55">
              <w:rPr>
                <w:rFonts w:ascii="Garamond" w:eastAsia="Calibri" w:hAnsi="Garamond" w:cs="Calibri"/>
                <w:color w:val="000000"/>
                <w:sz w:val="22"/>
                <w:szCs w:val="22"/>
                <w:u w:color="000000"/>
              </w:rPr>
              <w:t>After two minutes, bring students back together.</w:t>
            </w:r>
          </w:p>
          <w:p w14:paraId="31217244" w14:textId="77777777" w:rsidR="00C843B4" w:rsidRPr="001C5B55" w:rsidRDefault="00C843B4" w:rsidP="00C843B4">
            <w:pPr>
              <w:rPr>
                <w:rFonts w:ascii="Garamond" w:hAnsi="Garamond"/>
                <w:sz w:val="22"/>
                <w:szCs w:val="22"/>
              </w:rPr>
            </w:pPr>
          </w:p>
          <w:p w14:paraId="77EB3250" w14:textId="77777777" w:rsidR="00C843B4" w:rsidRPr="001C5B55" w:rsidRDefault="00C843B4" w:rsidP="003201E5">
            <w:pPr>
              <w:pStyle w:val="Body"/>
              <w:spacing w:before="12" w:after="0" w:line="240" w:lineRule="auto"/>
              <w:rPr>
                <w:rFonts w:ascii="Garamond" w:hAnsi="Garamond"/>
              </w:rPr>
            </w:pPr>
            <w:r w:rsidRPr="001C5B55">
              <w:rPr>
                <w:rFonts w:ascii="Garamond" w:hAnsi="Garamond"/>
              </w:rPr>
              <w:t xml:space="preserve">Continue with each Essential Element of Technical Skills Grounded in Academics. </w:t>
            </w:r>
          </w:p>
          <w:p w14:paraId="14F62060" w14:textId="77777777" w:rsidR="00C843B4" w:rsidRPr="001C5B55" w:rsidRDefault="00C843B4" w:rsidP="00C843B4">
            <w:pPr>
              <w:pStyle w:val="TableStyle2"/>
              <w:rPr>
                <w:rFonts w:ascii="Garamond" w:hAnsi="Garamond"/>
                <w:sz w:val="22"/>
                <w:szCs w:val="22"/>
              </w:rPr>
            </w:pPr>
          </w:p>
          <w:p w14:paraId="4144B959" w14:textId="77777777" w:rsidR="00C843B4" w:rsidRPr="001C5B55" w:rsidRDefault="00C843B4" w:rsidP="00C843B4">
            <w:pPr>
              <w:spacing w:before="12"/>
              <w:ind w:left="102" w:right="318"/>
              <w:rPr>
                <w:rFonts w:ascii="Garamond" w:hAnsi="Garamond"/>
                <w:sz w:val="22"/>
                <w:szCs w:val="22"/>
              </w:rPr>
            </w:pPr>
            <w:r w:rsidRPr="001C5B55">
              <w:rPr>
                <w:rFonts w:ascii="Garamond" w:eastAsia="Calibri" w:hAnsi="Garamond" w:cs="Calibri"/>
                <w:i/>
                <w:iCs/>
                <w:color w:val="000000"/>
                <w:sz w:val="22"/>
                <w:szCs w:val="22"/>
                <w:u w:color="000000"/>
              </w:rPr>
              <w:t>Job Specific Skills</w:t>
            </w:r>
          </w:p>
          <w:p w14:paraId="04876733" w14:textId="77777777" w:rsidR="00C843B4" w:rsidRPr="001C5B55" w:rsidRDefault="00C843B4" w:rsidP="00C843B4">
            <w:pPr>
              <w:pStyle w:val="TableStyle2"/>
              <w:numPr>
                <w:ilvl w:val="0"/>
                <w:numId w:val="17"/>
              </w:numPr>
              <w:rPr>
                <w:rFonts w:ascii="Garamond" w:hAnsi="Garamond"/>
                <w:i/>
                <w:iCs/>
                <w:sz w:val="22"/>
                <w:szCs w:val="22"/>
                <w:u w:color="000000"/>
              </w:rPr>
            </w:pPr>
            <w:r w:rsidRPr="001C5B55">
              <w:rPr>
                <w:rFonts w:ascii="Garamond" w:hAnsi="Garamond"/>
                <w:i/>
                <w:iCs/>
                <w:sz w:val="22"/>
                <w:szCs w:val="22"/>
                <w:u w:color="000000"/>
              </w:rPr>
              <w:t>Know my job roles and responsibilities</w:t>
            </w:r>
          </w:p>
          <w:p w14:paraId="598EB72A" w14:textId="77777777" w:rsidR="00C843B4" w:rsidRPr="001C5B55" w:rsidRDefault="00C843B4" w:rsidP="00C843B4">
            <w:pPr>
              <w:pStyle w:val="TableStyle2"/>
              <w:numPr>
                <w:ilvl w:val="0"/>
                <w:numId w:val="17"/>
              </w:numPr>
              <w:rPr>
                <w:rFonts w:ascii="Garamond" w:hAnsi="Garamond"/>
                <w:i/>
                <w:iCs/>
                <w:sz w:val="22"/>
                <w:szCs w:val="22"/>
                <w:u w:color="000000"/>
              </w:rPr>
            </w:pPr>
            <w:r w:rsidRPr="001C5B55">
              <w:rPr>
                <w:rFonts w:ascii="Garamond" w:hAnsi="Garamond"/>
                <w:i/>
                <w:iCs/>
                <w:sz w:val="22"/>
                <w:szCs w:val="22"/>
                <w:u w:color="000000"/>
              </w:rPr>
              <w:t>Perform my job confidently</w:t>
            </w:r>
          </w:p>
          <w:p w14:paraId="5315A378" w14:textId="77777777" w:rsidR="00C843B4" w:rsidRPr="001C5B55" w:rsidRDefault="00C843B4" w:rsidP="00C843B4">
            <w:pPr>
              <w:pStyle w:val="TableStyle2"/>
              <w:numPr>
                <w:ilvl w:val="0"/>
                <w:numId w:val="17"/>
              </w:numPr>
              <w:rPr>
                <w:rFonts w:ascii="Garamond" w:hAnsi="Garamond"/>
                <w:i/>
                <w:iCs/>
                <w:sz w:val="22"/>
                <w:szCs w:val="22"/>
                <w:u w:color="000000"/>
              </w:rPr>
            </w:pPr>
            <w:r w:rsidRPr="001C5B55">
              <w:rPr>
                <w:rFonts w:ascii="Garamond" w:hAnsi="Garamond"/>
                <w:i/>
                <w:iCs/>
                <w:sz w:val="22"/>
                <w:szCs w:val="22"/>
                <w:u w:color="000000"/>
              </w:rPr>
              <w:t>Seek ways to improve my job performance</w:t>
            </w:r>
          </w:p>
          <w:p w14:paraId="002D0AF0" w14:textId="77777777" w:rsidR="00C843B4" w:rsidRPr="001C5B55" w:rsidRDefault="00C843B4" w:rsidP="00C843B4">
            <w:pPr>
              <w:pStyle w:val="TableStyle2"/>
              <w:numPr>
                <w:ilvl w:val="0"/>
                <w:numId w:val="17"/>
              </w:numPr>
              <w:rPr>
                <w:rFonts w:ascii="Garamond" w:hAnsi="Garamond"/>
                <w:i/>
                <w:iCs/>
                <w:sz w:val="22"/>
                <w:szCs w:val="22"/>
                <w:u w:color="000000"/>
              </w:rPr>
            </w:pPr>
            <w:r w:rsidRPr="001C5B55">
              <w:rPr>
                <w:rFonts w:ascii="Garamond" w:hAnsi="Garamond"/>
                <w:i/>
                <w:iCs/>
                <w:sz w:val="22"/>
                <w:szCs w:val="22"/>
                <w:u w:color="000000"/>
              </w:rPr>
              <w:t>Follow personnel manual policies</w:t>
            </w:r>
          </w:p>
          <w:p w14:paraId="5B095295" w14:textId="77777777" w:rsidR="00C843B4" w:rsidRPr="001C5B55" w:rsidRDefault="00C843B4" w:rsidP="00C843B4">
            <w:pPr>
              <w:pStyle w:val="TableStyle2"/>
              <w:numPr>
                <w:ilvl w:val="0"/>
                <w:numId w:val="17"/>
              </w:numPr>
              <w:rPr>
                <w:rFonts w:ascii="Garamond" w:hAnsi="Garamond"/>
                <w:i/>
                <w:iCs/>
                <w:sz w:val="22"/>
                <w:szCs w:val="22"/>
                <w:u w:color="000000"/>
              </w:rPr>
            </w:pPr>
            <w:r w:rsidRPr="001C5B55">
              <w:rPr>
                <w:rFonts w:ascii="Garamond" w:hAnsi="Garamond"/>
                <w:i/>
                <w:iCs/>
                <w:sz w:val="22"/>
                <w:szCs w:val="22"/>
                <w:u w:color="000000"/>
              </w:rPr>
              <w:t>Perform responsibilities without direct supervision</w:t>
            </w:r>
          </w:p>
          <w:p w14:paraId="0FB1FD38" w14:textId="77777777" w:rsidR="00C843B4" w:rsidRPr="001C5B55" w:rsidRDefault="00C843B4" w:rsidP="00C843B4">
            <w:pPr>
              <w:pStyle w:val="TableStyle2"/>
              <w:numPr>
                <w:ilvl w:val="0"/>
                <w:numId w:val="17"/>
              </w:numPr>
              <w:rPr>
                <w:rFonts w:ascii="Garamond" w:hAnsi="Garamond"/>
                <w:i/>
                <w:iCs/>
                <w:sz w:val="22"/>
                <w:szCs w:val="22"/>
                <w:u w:color="000000"/>
              </w:rPr>
            </w:pPr>
            <w:r w:rsidRPr="001C5B55">
              <w:rPr>
                <w:rFonts w:ascii="Garamond" w:hAnsi="Garamond"/>
                <w:i/>
                <w:iCs/>
                <w:sz w:val="22"/>
                <w:szCs w:val="22"/>
                <w:u w:color="000000"/>
              </w:rPr>
              <w:t>Teach others job specific tasks</w:t>
            </w:r>
          </w:p>
          <w:p w14:paraId="3A4BFC1A" w14:textId="77777777" w:rsidR="00C843B4" w:rsidRPr="001C5B55" w:rsidRDefault="00C843B4" w:rsidP="00C843B4">
            <w:pPr>
              <w:pStyle w:val="TableStyle2"/>
              <w:numPr>
                <w:ilvl w:val="0"/>
                <w:numId w:val="17"/>
              </w:numPr>
              <w:rPr>
                <w:rFonts w:ascii="Garamond" w:hAnsi="Garamond"/>
                <w:i/>
                <w:iCs/>
                <w:sz w:val="22"/>
                <w:szCs w:val="22"/>
                <w:u w:color="000000"/>
              </w:rPr>
            </w:pPr>
            <w:r w:rsidRPr="001C5B55">
              <w:rPr>
                <w:rFonts w:ascii="Garamond" w:hAnsi="Garamond"/>
                <w:i/>
                <w:iCs/>
                <w:sz w:val="22"/>
                <w:szCs w:val="22"/>
                <w:u w:color="000000"/>
              </w:rPr>
              <w:t>Open to coaching and feedback</w:t>
            </w:r>
          </w:p>
          <w:p w14:paraId="1013321D" w14:textId="77777777" w:rsidR="00C843B4" w:rsidRPr="001C5B55" w:rsidRDefault="00C843B4" w:rsidP="00C843B4">
            <w:pPr>
              <w:pStyle w:val="TableStyle2"/>
              <w:rPr>
                <w:rFonts w:ascii="Garamond" w:hAnsi="Garamond"/>
                <w:sz w:val="22"/>
                <w:szCs w:val="22"/>
              </w:rPr>
            </w:pPr>
          </w:p>
          <w:p w14:paraId="4B762CA5" w14:textId="77777777" w:rsidR="00C843B4" w:rsidRPr="001C5B55" w:rsidRDefault="00C843B4" w:rsidP="00C843B4">
            <w:pPr>
              <w:spacing w:before="12"/>
              <w:ind w:left="102" w:right="318"/>
              <w:rPr>
                <w:rFonts w:ascii="Garamond" w:hAnsi="Garamond"/>
                <w:sz w:val="22"/>
                <w:szCs w:val="22"/>
              </w:rPr>
            </w:pPr>
            <w:r w:rsidRPr="001C5B55">
              <w:rPr>
                <w:rFonts w:ascii="Garamond" w:eastAsia="Calibri" w:hAnsi="Garamond" w:cs="Calibri"/>
                <w:i/>
                <w:iCs/>
                <w:color w:val="000000"/>
                <w:sz w:val="22"/>
                <w:szCs w:val="22"/>
                <w:u w:color="000000"/>
              </w:rPr>
              <w:t>Safety and Health</w:t>
            </w:r>
          </w:p>
          <w:p w14:paraId="0F9B92EE" w14:textId="77777777" w:rsidR="00C843B4" w:rsidRPr="001C5B55" w:rsidRDefault="00C843B4" w:rsidP="00C843B4">
            <w:pPr>
              <w:pStyle w:val="TableStyle2"/>
              <w:numPr>
                <w:ilvl w:val="0"/>
                <w:numId w:val="18"/>
              </w:numPr>
              <w:rPr>
                <w:rFonts w:ascii="Garamond" w:hAnsi="Garamond"/>
                <w:i/>
                <w:iCs/>
                <w:sz w:val="22"/>
                <w:szCs w:val="22"/>
                <w:u w:color="000000"/>
              </w:rPr>
            </w:pPr>
            <w:r w:rsidRPr="001C5B55">
              <w:rPr>
                <w:rFonts w:ascii="Garamond" w:hAnsi="Garamond"/>
                <w:i/>
                <w:iCs/>
                <w:sz w:val="22"/>
                <w:szCs w:val="22"/>
                <w:u w:color="000000"/>
              </w:rPr>
              <w:t>Follow safety procedures including wearing appropriate safety attire</w:t>
            </w:r>
          </w:p>
          <w:p w14:paraId="5E6077E5" w14:textId="77777777" w:rsidR="00C843B4" w:rsidRPr="001C5B55" w:rsidRDefault="00C843B4" w:rsidP="00C843B4">
            <w:pPr>
              <w:pStyle w:val="TableStyle2"/>
              <w:numPr>
                <w:ilvl w:val="0"/>
                <w:numId w:val="18"/>
              </w:numPr>
              <w:rPr>
                <w:rFonts w:ascii="Garamond" w:hAnsi="Garamond"/>
                <w:i/>
                <w:iCs/>
                <w:sz w:val="22"/>
                <w:szCs w:val="22"/>
                <w:u w:color="000000"/>
              </w:rPr>
            </w:pPr>
            <w:r w:rsidRPr="001C5B55">
              <w:rPr>
                <w:rFonts w:ascii="Garamond" w:hAnsi="Garamond"/>
                <w:i/>
                <w:iCs/>
                <w:sz w:val="22"/>
                <w:szCs w:val="22"/>
                <w:u w:color="000000"/>
              </w:rPr>
              <w:t>Maintain a clean work environment</w:t>
            </w:r>
          </w:p>
          <w:p w14:paraId="35E47850" w14:textId="77777777" w:rsidR="00C843B4" w:rsidRPr="001C5B55" w:rsidRDefault="00C843B4" w:rsidP="00C843B4">
            <w:pPr>
              <w:pStyle w:val="TableStyle2"/>
              <w:numPr>
                <w:ilvl w:val="0"/>
                <w:numId w:val="18"/>
              </w:numPr>
              <w:rPr>
                <w:rFonts w:ascii="Garamond" w:hAnsi="Garamond"/>
                <w:i/>
                <w:iCs/>
                <w:sz w:val="22"/>
                <w:szCs w:val="22"/>
                <w:u w:color="000000"/>
              </w:rPr>
            </w:pPr>
            <w:r w:rsidRPr="001C5B55">
              <w:rPr>
                <w:rFonts w:ascii="Garamond" w:hAnsi="Garamond"/>
                <w:i/>
                <w:iCs/>
                <w:sz w:val="22"/>
                <w:szCs w:val="22"/>
                <w:u w:color="000000"/>
              </w:rPr>
              <w:t>Identify potential hazards and notifies appropriate parties</w:t>
            </w:r>
          </w:p>
          <w:p w14:paraId="18E87306" w14:textId="77777777" w:rsidR="00C843B4" w:rsidRPr="001C5B55" w:rsidRDefault="00C843B4" w:rsidP="00C843B4">
            <w:pPr>
              <w:pStyle w:val="TableStyle2"/>
              <w:numPr>
                <w:ilvl w:val="0"/>
                <w:numId w:val="18"/>
              </w:numPr>
              <w:rPr>
                <w:rFonts w:ascii="Garamond" w:hAnsi="Garamond"/>
                <w:i/>
                <w:iCs/>
                <w:sz w:val="22"/>
                <w:szCs w:val="22"/>
                <w:u w:color="000000"/>
              </w:rPr>
            </w:pPr>
            <w:r w:rsidRPr="001C5B55">
              <w:rPr>
                <w:rFonts w:ascii="Garamond" w:hAnsi="Garamond"/>
                <w:i/>
                <w:iCs/>
                <w:sz w:val="22"/>
                <w:szCs w:val="22"/>
                <w:u w:color="000000"/>
              </w:rPr>
              <w:t>Use tools and equipment according to safety best practices</w:t>
            </w:r>
          </w:p>
          <w:p w14:paraId="28917E7B" w14:textId="77777777" w:rsidR="00C843B4" w:rsidRPr="001C5B55" w:rsidRDefault="00C843B4" w:rsidP="00C843B4">
            <w:pPr>
              <w:pStyle w:val="TableStyle2"/>
              <w:numPr>
                <w:ilvl w:val="0"/>
                <w:numId w:val="18"/>
              </w:numPr>
              <w:rPr>
                <w:rFonts w:ascii="Garamond" w:hAnsi="Garamond"/>
                <w:i/>
                <w:iCs/>
                <w:sz w:val="22"/>
                <w:szCs w:val="22"/>
                <w:u w:color="000000"/>
              </w:rPr>
            </w:pPr>
            <w:r w:rsidRPr="001C5B55">
              <w:rPr>
                <w:rFonts w:ascii="Garamond" w:hAnsi="Garamond"/>
                <w:i/>
                <w:iCs/>
                <w:sz w:val="22"/>
                <w:szCs w:val="22"/>
                <w:u w:color="000000"/>
              </w:rPr>
              <w:t>Stay current with safety regulations and standards</w:t>
            </w:r>
          </w:p>
          <w:p w14:paraId="70ADEB3B" w14:textId="77777777" w:rsidR="00C843B4" w:rsidRPr="001C5B55" w:rsidRDefault="00C843B4" w:rsidP="00C843B4">
            <w:pPr>
              <w:pStyle w:val="TableStyle2"/>
              <w:rPr>
                <w:rFonts w:ascii="Garamond" w:hAnsi="Garamond"/>
                <w:sz w:val="22"/>
                <w:szCs w:val="22"/>
              </w:rPr>
            </w:pPr>
          </w:p>
          <w:p w14:paraId="5B261943" w14:textId="77777777" w:rsidR="00C843B4" w:rsidRPr="001C5B55" w:rsidRDefault="00C843B4" w:rsidP="00C843B4">
            <w:pPr>
              <w:spacing w:before="12"/>
              <w:ind w:left="102" w:right="318"/>
              <w:rPr>
                <w:rFonts w:ascii="Garamond" w:hAnsi="Garamond"/>
                <w:sz w:val="22"/>
                <w:szCs w:val="22"/>
              </w:rPr>
            </w:pPr>
            <w:r w:rsidRPr="001C5B55">
              <w:rPr>
                <w:rFonts w:ascii="Garamond" w:eastAsia="Calibri" w:hAnsi="Garamond" w:cs="Calibri"/>
                <w:i/>
                <w:iCs/>
                <w:color w:val="000000"/>
                <w:sz w:val="22"/>
                <w:szCs w:val="22"/>
                <w:u w:color="000000"/>
              </w:rPr>
              <w:t>Service Orientation</w:t>
            </w:r>
          </w:p>
          <w:p w14:paraId="5FA40FA8" w14:textId="77777777" w:rsidR="00C843B4" w:rsidRPr="001C5B55" w:rsidRDefault="00C843B4" w:rsidP="00C843B4">
            <w:pPr>
              <w:pStyle w:val="TableStyle2"/>
              <w:numPr>
                <w:ilvl w:val="0"/>
                <w:numId w:val="19"/>
              </w:numPr>
              <w:rPr>
                <w:rFonts w:ascii="Garamond" w:hAnsi="Garamond"/>
                <w:i/>
                <w:iCs/>
                <w:sz w:val="22"/>
                <w:szCs w:val="22"/>
                <w:u w:color="000000"/>
              </w:rPr>
            </w:pPr>
            <w:r w:rsidRPr="001C5B55">
              <w:rPr>
                <w:rFonts w:ascii="Garamond" w:hAnsi="Garamond"/>
                <w:i/>
                <w:iCs/>
                <w:sz w:val="22"/>
                <w:szCs w:val="22"/>
                <w:u w:color="000000"/>
              </w:rPr>
              <w:t>Acknowledge customers, and be present with the interaction</w:t>
            </w:r>
          </w:p>
          <w:p w14:paraId="33F98496" w14:textId="77777777" w:rsidR="00C843B4" w:rsidRPr="001C5B55" w:rsidRDefault="00C843B4" w:rsidP="00C843B4">
            <w:pPr>
              <w:pStyle w:val="TableStyle2"/>
              <w:numPr>
                <w:ilvl w:val="0"/>
                <w:numId w:val="19"/>
              </w:numPr>
              <w:rPr>
                <w:rFonts w:ascii="Garamond" w:hAnsi="Garamond"/>
                <w:i/>
                <w:iCs/>
                <w:sz w:val="22"/>
                <w:szCs w:val="22"/>
                <w:u w:color="000000"/>
              </w:rPr>
            </w:pPr>
            <w:r w:rsidRPr="001C5B55">
              <w:rPr>
                <w:rFonts w:ascii="Garamond" w:hAnsi="Garamond"/>
                <w:i/>
                <w:iCs/>
                <w:sz w:val="22"/>
                <w:szCs w:val="22"/>
                <w:u w:color="000000"/>
              </w:rPr>
              <w:t xml:space="preserve">Stay focused and customer-oriented while at work </w:t>
            </w:r>
          </w:p>
          <w:p w14:paraId="06603F32" w14:textId="77777777" w:rsidR="00C843B4" w:rsidRPr="001C5B55" w:rsidRDefault="00C843B4" w:rsidP="00C843B4">
            <w:pPr>
              <w:pStyle w:val="TableStyle2"/>
              <w:numPr>
                <w:ilvl w:val="0"/>
                <w:numId w:val="19"/>
              </w:numPr>
              <w:rPr>
                <w:rFonts w:ascii="Garamond" w:hAnsi="Garamond"/>
                <w:i/>
                <w:iCs/>
                <w:sz w:val="22"/>
                <w:szCs w:val="22"/>
                <w:u w:color="000000"/>
              </w:rPr>
            </w:pPr>
            <w:r w:rsidRPr="001C5B55">
              <w:rPr>
                <w:rFonts w:ascii="Garamond" w:hAnsi="Garamond"/>
                <w:i/>
                <w:iCs/>
                <w:sz w:val="22"/>
                <w:szCs w:val="22"/>
                <w:u w:color="000000"/>
              </w:rPr>
              <w:t>Demonstrate respect and courtesy to customers at all times</w:t>
            </w:r>
          </w:p>
          <w:p w14:paraId="35650654" w14:textId="77777777" w:rsidR="00C843B4" w:rsidRPr="001C5B55" w:rsidRDefault="00C843B4" w:rsidP="00C843B4">
            <w:pPr>
              <w:pStyle w:val="TableStyle2"/>
              <w:numPr>
                <w:ilvl w:val="0"/>
                <w:numId w:val="19"/>
              </w:numPr>
              <w:rPr>
                <w:rFonts w:ascii="Garamond" w:hAnsi="Garamond"/>
                <w:i/>
                <w:iCs/>
                <w:sz w:val="22"/>
                <w:szCs w:val="22"/>
                <w:u w:color="000000"/>
              </w:rPr>
            </w:pPr>
            <w:r w:rsidRPr="001C5B55">
              <w:rPr>
                <w:rFonts w:ascii="Garamond" w:hAnsi="Garamond"/>
                <w:i/>
                <w:iCs/>
                <w:sz w:val="22"/>
                <w:szCs w:val="22"/>
                <w:u w:color="000000"/>
              </w:rPr>
              <w:t>Know and implement company’s service policy</w:t>
            </w:r>
          </w:p>
          <w:p w14:paraId="7FB0A1F3" w14:textId="77777777" w:rsidR="00C843B4" w:rsidRPr="001C5B55" w:rsidRDefault="00C843B4" w:rsidP="00C843B4">
            <w:pPr>
              <w:pStyle w:val="TableStyle2"/>
              <w:numPr>
                <w:ilvl w:val="0"/>
                <w:numId w:val="19"/>
              </w:numPr>
              <w:rPr>
                <w:rFonts w:ascii="Garamond" w:hAnsi="Garamond"/>
                <w:i/>
                <w:iCs/>
                <w:sz w:val="22"/>
                <w:szCs w:val="22"/>
                <w:u w:color="000000"/>
              </w:rPr>
            </w:pPr>
            <w:r w:rsidRPr="001C5B55">
              <w:rPr>
                <w:rFonts w:ascii="Garamond" w:hAnsi="Garamond"/>
                <w:i/>
                <w:iCs/>
                <w:sz w:val="22"/>
                <w:szCs w:val="22"/>
                <w:u w:color="000000"/>
              </w:rPr>
              <w:lastRenderedPageBreak/>
              <w:t>Handle difficult situations with tack and self-restraint</w:t>
            </w:r>
          </w:p>
          <w:p w14:paraId="3641D486" w14:textId="77777777" w:rsidR="00C843B4" w:rsidRPr="001C5B55" w:rsidRDefault="00C843B4" w:rsidP="00C843B4">
            <w:pPr>
              <w:pStyle w:val="TableStyle2"/>
              <w:numPr>
                <w:ilvl w:val="0"/>
                <w:numId w:val="19"/>
              </w:numPr>
              <w:rPr>
                <w:rFonts w:ascii="Garamond" w:hAnsi="Garamond"/>
                <w:i/>
                <w:iCs/>
                <w:sz w:val="22"/>
                <w:szCs w:val="22"/>
                <w:u w:color="000000"/>
              </w:rPr>
            </w:pPr>
            <w:r w:rsidRPr="001C5B55">
              <w:rPr>
                <w:rFonts w:ascii="Garamond" w:hAnsi="Garamond"/>
                <w:i/>
                <w:iCs/>
                <w:sz w:val="22"/>
                <w:szCs w:val="22"/>
                <w:u w:color="000000"/>
              </w:rPr>
              <w:t>Know when to involve supervisor in a customer service situation</w:t>
            </w:r>
          </w:p>
          <w:p w14:paraId="1682EC3A" w14:textId="77777777" w:rsidR="00C843B4" w:rsidRPr="001C5B55" w:rsidRDefault="00C843B4" w:rsidP="00C843B4">
            <w:pPr>
              <w:pStyle w:val="TableStyle2"/>
              <w:rPr>
                <w:rFonts w:ascii="Garamond" w:hAnsi="Garamond"/>
                <w:sz w:val="22"/>
                <w:szCs w:val="22"/>
              </w:rPr>
            </w:pPr>
          </w:p>
          <w:p w14:paraId="37AD34DA" w14:textId="77777777" w:rsidR="00C843B4" w:rsidRPr="001C5B55" w:rsidRDefault="00C843B4" w:rsidP="00C843B4">
            <w:pPr>
              <w:spacing w:before="12"/>
              <w:ind w:left="102" w:right="318"/>
              <w:rPr>
                <w:rFonts w:ascii="Garamond" w:hAnsi="Garamond"/>
                <w:sz w:val="22"/>
                <w:szCs w:val="22"/>
              </w:rPr>
            </w:pPr>
            <w:r w:rsidRPr="001C5B55">
              <w:rPr>
                <w:rFonts w:ascii="Garamond" w:eastAsia="Calibri" w:hAnsi="Garamond" w:cs="Calibri"/>
                <w:i/>
                <w:iCs/>
                <w:color w:val="000000"/>
                <w:sz w:val="22"/>
                <w:szCs w:val="22"/>
                <w:u w:color="000000"/>
              </w:rPr>
              <w:t>Professional Development</w:t>
            </w:r>
          </w:p>
          <w:p w14:paraId="0AD1697D" w14:textId="77777777" w:rsidR="00C843B4" w:rsidRPr="001C5B55" w:rsidRDefault="00C843B4" w:rsidP="00C843B4">
            <w:pPr>
              <w:pStyle w:val="TableStyle2"/>
              <w:numPr>
                <w:ilvl w:val="0"/>
                <w:numId w:val="20"/>
              </w:numPr>
              <w:rPr>
                <w:rFonts w:ascii="Garamond" w:hAnsi="Garamond"/>
                <w:i/>
                <w:iCs/>
                <w:sz w:val="22"/>
                <w:szCs w:val="22"/>
                <w:u w:color="000000"/>
              </w:rPr>
            </w:pPr>
            <w:r w:rsidRPr="001C5B55">
              <w:rPr>
                <w:rFonts w:ascii="Garamond" w:hAnsi="Garamond"/>
                <w:i/>
                <w:iCs/>
                <w:sz w:val="22"/>
                <w:szCs w:val="22"/>
                <w:u w:color="000000"/>
              </w:rPr>
              <w:t>Develop a career plan</w:t>
            </w:r>
          </w:p>
          <w:p w14:paraId="1EC88F2B" w14:textId="77777777" w:rsidR="00C843B4" w:rsidRPr="001C5B55" w:rsidRDefault="00C843B4" w:rsidP="00C843B4">
            <w:pPr>
              <w:pStyle w:val="TableStyle2"/>
              <w:numPr>
                <w:ilvl w:val="0"/>
                <w:numId w:val="20"/>
              </w:numPr>
              <w:rPr>
                <w:rFonts w:ascii="Garamond" w:hAnsi="Garamond"/>
                <w:i/>
                <w:iCs/>
                <w:sz w:val="22"/>
                <w:szCs w:val="22"/>
                <w:u w:color="000000"/>
              </w:rPr>
            </w:pPr>
            <w:r w:rsidRPr="001C5B55">
              <w:rPr>
                <w:rFonts w:ascii="Garamond" w:hAnsi="Garamond"/>
                <w:i/>
                <w:iCs/>
                <w:sz w:val="22"/>
                <w:szCs w:val="22"/>
                <w:u w:color="000000"/>
              </w:rPr>
              <w:t xml:space="preserve">Assess current skill sets and determine areas for growth </w:t>
            </w:r>
          </w:p>
          <w:p w14:paraId="0F29254A" w14:textId="77777777" w:rsidR="00C843B4" w:rsidRPr="001C5B55" w:rsidRDefault="00C843B4" w:rsidP="00C843B4">
            <w:pPr>
              <w:pStyle w:val="TableStyle2"/>
              <w:numPr>
                <w:ilvl w:val="0"/>
                <w:numId w:val="20"/>
              </w:numPr>
              <w:rPr>
                <w:rFonts w:ascii="Garamond" w:hAnsi="Garamond"/>
                <w:i/>
                <w:iCs/>
                <w:sz w:val="22"/>
                <w:szCs w:val="22"/>
                <w:u w:color="000000"/>
              </w:rPr>
            </w:pPr>
            <w:r w:rsidRPr="001C5B55">
              <w:rPr>
                <w:rFonts w:ascii="Garamond" w:hAnsi="Garamond"/>
                <w:i/>
                <w:iCs/>
                <w:sz w:val="22"/>
                <w:szCs w:val="22"/>
                <w:u w:color="000000"/>
              </w:rPr>
              <w:t>Use professional and personal mentors</w:t>
            </w:r>
          </w:p>
          <w:p w14:paraId="388831FE" w14:textId="77777777" w:rsidR="00C843B4" w:rsidRPr="001C5B55" w:rsidRDefault="00C843B4" w:rsidP="00C843B4">
            <w:pPr>
              <w:pStyle w:val="TableStyle2"/>
              <w:numPr>
                <w:ilvl w:val="0"/>
                <w:numId w:val="20"/>
              </w:numPr>
              <w:rPr>
                <w:rFonts w:ascii="Garamond" w:hAnsi="Garamond"/>
                <w:i/>
                <w:iCs/>
                <w:sz w:val="22"/>
                <w:szCs w:val="22"/>
                <w:u w:color="000000"/>
              </w:rPr>
            </w:pPr>
            <w:r w:rsidRPr="001C5B55">
              <w:rPr>
                <w:rFonts w:ascii="Garamond" w:hAnsi="Garamond"/>
                <w:i/>
                <w:iCs/>
                <w:sz w:val="22"/>
                <w:szCs w:val="22"/>
                <w:u w:color="000000"/>
              </w:rPr>
              <w:t xml:space="preserve">Seek professional and personal growth opportunities </w:t>
            </w:r>
          </w:p>
          <w:p w14:paraId="5BF2BA42" w14:textId="77777777" w:rsidR="00C843B4" w:rsidRPr="001C5B55" w:rsidRDefault="00C843B4" w:rsidP="00C843B4">
            <w:pPr>
              <w:pStyle w:val="TableStyle2"/>
              <w:numPr>
                <w:ilvl w:val="0"/>
                <w:numId w:val="20"/>
              </w:numPr>
              <w:rPr>
                <w:rFonts w:ascii="Garamond" w:hAnsi="Garamond"/>
                <w:i/>
                <w:iCs/>
                <w:sz w:val="22"/>
                <w:szCs w:val="22"/>
                <w:u w:color="000000"/>
              </w:rPr>
            </w:pPr>
            <w:r w:rsidRPr="001C5B55">
              <w:rPr>
                <w:rFonts w:ascii="Garamond" w:hAnsi="Garamond"/>
                <w:i/>
                <w:iCs/>
                <w:sz w:val="22"/>
                <w:szCs w:val="22"/>
                <w:u w:color="000000"/>
              </w:rPr>
              <w:t>Find application of new learning</w:t>
            </w:r>
          </w:p>
          <w:p w14:paraId="531B5780" w14:textId="77777777" w:rsidR="00C843B4" w:rsidRPr="001C5B55" w:rsidRDefault="00C843B4" w:rsidP="00C843B4">
            <w:pPr>
              <w:pStyle w:val="TableStyle2"/>
              <w:numPr>
                <w:ilvl w:val="0"/>
                <w:numId w:val="20"/>
              </w:numPr>
              <w:rPr>
                <w:rFonts w:ascii="Garamond" w:hAnsi="Garamond"/>
                <w:i/>
                <w:iCs/>
                <w:sz w:val="22"/>
                <w:szCs w:val="22"/>
                <w:u w:color="000000"/>
              </w:rPr>
            </w:pPr>
            <w:r w:rsidRPr="001C5B55">
              <w:rPr>
                <w:rFonts w:ascii="Garamond" w:hAnsi="Garamond"/>
                <w:i/>
                <w:iCs/>
                <w:sz w:val="22"/>
                <w:szCs w:val="22"/>
                <w:u w:color="000000"/>
              </w:rPr>
              <w:t>Stay current with workplace-related resources</w:t>
            </w:r>
          </w:p>
          <w:p w14:paraId="1F4C6C01" w14:textId="5AF8AA15" w:rsidR="00C843B4" w:rsidRPr="001C5B55" w:rsidRDefault="00C843B4" w:rsidP="00C843B4">
            <w:pPr>
              <w:pStyle w:val="TableStyle2"/>
              <w:numPr>
                <w:ilvl w:val="0"/>
                <w:numId w:val="20"/>
              </w:numPr>
              <w:rPr>
                <w:rFonts w:ascii="Garamond" w:hAnsi="Garamond"/>
                <w:i/>
                <w:iCs/>
                <w:sz w:val="22"/>
                <w:szCs w:val="22"/>
                <w:u w:color="000000"/>
              </w:rPr>
            </w:pPr>
            <w:r w:rsidRPr="001C5B55">
              <w:rPr>
                <w:rFonts w:ascii="Garamond" w:hAnsi="Garamond"/>
                <w:i/>
                <w:iCs/>
                <w:sz w:val="22"/>
                <w:szCs w:val="22"/>
                <w:u w:color="000000"/>
              </w:rPr>
              <w:t>Seek new responsibilities to gain additional skill sets</w:t>
            </w:r>
          </w:p>
          <w:p w14:paraId="3A2D968D" w14:textId="77777777" w:rsidR="00C843B4" w:rsidRPr="001C5B55" w:rsidRDefault="00C843B4" w:rsidP="00C843B4">
            <w:pPr>
              <w:pStyle w:val="TableStyle2"/>
              <w:rPr>
                <w:rFonts w:ascii="Garamond" w:hAnsi="Garamond"/>
                <w:i/>
                <w:iCs/>
                <w:sz w:val="22"/>
                <w:szCs w:val="22"/>
                <w:u w:color="000000"/>
              </w:rPr>
            </w:pPr>
          </w:p>
          <w:p w14:paraId="6101F504" w14:textId="15209DA4" w:rsidR="00C843B4" w:rsidRPr="001C5B55" w:rsidRDefault="00C843B4" w:rsidP="00C843B4">
            <w:pPr>
              <w:rPr>
                <w:rFonts w:ascii="Garamond" w:hAnsi="Garamond"/>
                <w:i/>
                <w:iCs/>
                <w:sz w:val="22"/>
                <w:szCs w:val="22"/>
              </w:rPr>
            </w:pPr>
          </w:p>
        </w:tc>
      </w:tr>
      <w:tr w:rsidR="0055710C" w14:paraId="7F0D3276" w14:textId="77777777" w:rsidTr="001C5B55">
        <w:tc>
          <w:tcPr>
            <w:tcW w:w="3670" w:type="dxa"/>
          </w:tcPr>
          <w:p w14:paraId="5AC11601" w14:textId="5B7E1856" w:rsidR="0055710C" w:rsidRDefault="0055710C" w:rsidP="00697D8D">
            <w:pPr>
              <w:pStyle w:val="TitleFutura"/>
            </w:pPr>
            <w:r>
              <w:lastRenderedPageBreak/>
              <w:t>Wisdom – Main Point 1</w:t>
            </w:r>
          </w:p>
          <w:p w14:paraId="17E7A892" w14:textId="6A9534BF" w:rsidR="0055710C" w:rsidRPr="009962A6" w:rsidRDefault="00312189" w:rsidP="00697D8D">
            <w:pPr>
              <w:pStyle w:val="Subitle"/>
              <w:rPr>
                <w:sz w:val="20"/>
              </w:rPr>
            </w:pPr>
            <w:r>
              <w:rPr>
                <w:sz w:val="20"/>
              </w:rPr>
              <w:t xml:space="preserve">Approximately </w:t>
            </w:r>
            <w:r w:rsidR="00305283">
              <w:rPr>
                <w:sz w:val="20"/>
              </w:rPr>
              <w:t>2</w:t>
            </w:r>
            <w:r w:rsidR="0055710C" w:rsidRPr="009962A6">
              <w:rPr>
                <w:sz w:val="20"/>
              </w:rPr>
              <w:t xml:space="preserve"> minute</w:t>
            </w:r>
            <w:r w:rsidR="00E00511">
              <w:rPr>
                <w:sz w:val="20"/>
              </w:rPr>
              <w:t>s</w:t>
            </w:r>
          </w:p>
          <w:p w14:paraId="50E90357" w14:textId="5CF380DE" w:rsidR="0055710C" w:rsidRDefault="0055710C" w:rsidP="00697D8D">
            <w:pPr>
              <w:pStyle w:val="ChartText"/>
            </w:pPr>
            <w:r>
              <w:rPr>
                <w:noProof/>
              </w:rPr>
              <w:drawing>
                <wp:inline distT="0" distB="0" distL="0" distR="0" wp14:anchorId="3CC77198" wp14:editId="08723589">
                  <wp:extent cx="966216" cy="676656"/>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_Puzzle.jpg"/>
                          <pic:cNvPicPr/>
                        </pic:nvPicPr>
                        <pic:blipFill>
                          <a:blip r:embed="rId13">
                            <a:extLst>
                              <a:ext uri="{28A0092B-C50C-407E-A947-70E740481C1C}">
                                <a14:useLocalDpi xmlns:a14="http://schemas.microsoft.com/office/drawing/2010/main" val="0"/>
                              </a:ext>
                            </a:extLst>
                          </a:blip>
                          <a:stretch>
                            <a:fillRect/>
                          </a:stretch>
                        </pic:blipFill>
                        <pic:spPr>
                          <a:xfrm>
                            <a:off x="0" y="0"/>
                            <a:ext cx="966216" cy="676656"/>
                          </a:xfrm>
                          <a:prstGeom prst="rect">
                            <a:avLst/>
                          </a:prstGeom>
                        </pic:spPr>
                      </pic:pic>
                    </a:graphicData>
                  </a:graphic>
                </wp:inline>
              </w:drawing>
            </w:r>
            <w:r>
              <w:rPr>
                <w:noProof/>
              </w:rPr>
              <w:drawing>
                <wp:inline distT="0" distB="0" distL="0" distR="0" wp14:anchorId="3EA9DC21" wp14:editId="2E325BAB">
                  <wp:extent cx="955453" cy="522514"/>
                  <wp:effectExtent l="0" t="0" r="10160" b="1143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 Point_Turq.jpg"/>
                          <pic:cNvPicPr/>
                        </pic:nvPicPr>
                        <pic:blipFill>
                          <a:blip r:embed="rId15">
                            <a:extLst>
                              <a:ext uri="{28A0092B-C50C-407E-A947-70E740481C1C}">
                                <a14:useLocalDpi xmlns:a14="http://schemas.microsoft.com/office/drawing/2010/main" val="0"/>
                              </a:ext>
                            </a:extLst>
                          </a:blip>
                          <a:stretch>
                            <a:fillRect/>
                          </a:stretch>
                        </pic:blipFill>
                        <pic:spPr>
                          <a:xfrm>
                            <a:off x="0" y="0"/>
                            <a:ext cx="955970" cy="522797"/>
                          </a:xfrm>
                          <a:prstGeom prst="rect">
                            <a:avLst/>
                          </a:prstGeom>
                        </pic:spPr>
                      </pic:pic>
                    </a:graphicData>
                  </a:graphic>
                </wp:inline>
              </w:drawing>
            </w:r>
          </w:p>
          <w:p w14:paraId="5BD8DDCA" w14:textId="77777777" w:rsidR="0055710C" w:rsidRPr="00305283" w:rsidRDefault="0055710C" w:rsidP="00E45F81">
            <w:pPr>
              <w:pStyle w:val="ListParagraph"/>
              <w:numPr>
                <w:ilvl w:val="0"/>
                <w:numId w:val="7"/>
              </w:numPr>
              <w:ind w:left="180" w:hanging="180"/>
              <w:rPr>
                <w:rFonts w:ascii="ITC Garmond" w:hAnsi="ITC Garmond"/>
                <w:sz w:val="20"/>
                <w:szCs w:val="20"/>
              </w:rPr>
            </w:pPr>
            <w:r w:rsidRPr="00305283">
              <w:rPr>
                <w:rFonts w:ascii="ITC Garmond" w:hAnsi="ITC Garmond"/>
                <w:sz w:val="20"/>
                <w:szCs w:val="20"/>
              </w:rPr>
              <w:t>What is the Main Point?</w:t>
            </w:r>
          </w:p>
          <w:p w14:paraId="1631FA5F" w14:textId="77777777" w:rsidR="0055710C" w:rsidRPr="00AB0C65" w:rsidRDefault="0055710C" w:rsidP="00697D8D">
            <w:pPr>
              <w:rPr>
                <w:sz w:val="22"/>
                <w:szCs w:val="22"/>
              </w:rPr>
            </w:pPr>
          </w:p>
        </w:tc>
        <w:tc>
          <w:tcPr>
            <w:tcW w:w="6040" w:type="dxa"/>
          </w:tcPr>
          <w:p w14:paraId="7F8157C4" w14:textId="77777777" w:rsidR="00C843B4" w:rsidRPr="001C5B55" w:rsidRDefault="00C843B4" w:rsidP="00C6776A">
            <w:pPr>
              <w:rPr>
                <w:rFonts w:ascii="Garamond" w:hAnsi="Garamond"/>
                <w:i/>
                <w:sz w:val="22"/>
                <w:szCs w:val="22"/>
              </w:rPr>
            </w:pPr>
            <w:r w:rsidRPr="001C5B55">
              <w:rPr>
                <w:rFonts w:ascii="Garamond" w:hAnsi="Garamond"/>
                <w:i/>
                <w:sz w:val="22"/>
                <w:szCs w:val="22"/>
              </w:rPr>
              <w:t xml:space="preserve">Together all of these 17 Essential Elements comprise our SkillsUSA Framework. The Framework supports the mission of the organization “to empower world-class workers, leaders and responsible American citizens.” </w:t>
            </w:r>
          </w:p>
          <w:p w14:paraId="0F9CBD61" w14:textId="052EE7DF" w:rsidR="00C843B4" w:rsidRPr="001C5B55" w:rsidRDefault="00C843B4" w:rsidP="001C5B55">
            <w:pPr>
              <w:rPr>
                <w:rFonts w:ascii="Garamond" w:hAnsi="Garamond"/>
                <w:i/>
                <w:sz w:val="22"/>
                <w:szCs w:val="22"/>
              </w:rPr>
            </w:pPr>
            <w:r w:rsidRPr="001C5B55">
              <w:rPr>
                <w:rFonts w:ascii="Garamond" w:hAnsi="Garamond"/>
                <w:i/>
                <w:sz w:val="22"/>
                <w:szCs w:val="22"/>
              </w:rPr>
              <w:t xml:space="preserve">By focusing on </w:t>
            </w:r>
            <w:r w:rsidR="001C5B55" w:rsidRPr="001C5B55">
              <w:rPr>
                <w:rFonts w:ascii="Garamond" w:hAnsi="Garamond"/>
                <w:i/>
                <w:sz w:val="22"/>
                <w:szCs w:val="22"/>
              </w:rPr>
              <w:t xml:space="preserve">growing these skills it will equip us to be prepared for our future careers. </w:t>
            </w:r>
          </w:p>
          <w:p w14:paraId="7D8E1821" w14:textId="77777777" w:rsidR="00C843B4" w:rsidRPr="001C5B55" w:rsidRDefault="00C843B4" w:rsidP="00C6776A">
            <w:pPr>
              <w:rPr>
                <w:rFonts w:ascii="Garamond" w:hAnsi="Garamond"/>
                <w:i/>
                <w:sz w:val="22"/>
                <w:szCs w:val="22"/>
              </w:rPr>
            </w:pPr>
          </w:p>
          <w:p w14:paraId="2AACCE45" w14:textId="0B19F30E" w:rsidR="006A4779" w:rsidRPr="001C5B55" w:rsidRDefault="00C843B4" w:rsidP="00C6776A">
            <w:pPr>
              <w:rPr>
                <w:rFonts w:ascii="Garamond" w:hAnsi="Garamond"/>
                <w:i/>
                <w:sz w:val="22"/>
                <w:szCs w:val="22"/>
              </w:rPr>
            </w:pPr>
            <w:r w:rsidRPr="001C5B55">
              <w:rPr>
                <w:rFonts w:ascii="Garamond" w:hAnsi="Garamond"/>
                <w:i/>
                <w:sz w:val="22"/>
                <w:szCs w:val="22"/>
              </w:rPr>
              <w:t xml:space="preserve"> </w:t>
            </w:r>
          </w:p>
          <w:p w14:paraId="1690149B" w14:textId="77777777" w:rsidR="003C00C1" w:rsidRPr="001C5B55" w:rsidRDefault="003C00C1" w:rsidP="00C6776A">
            <w:pPr>
              <w:rPr>
                <w:rFonts w:ascii="Garamond" w:hAnsi="Garamond"/>
                <w:i/>
                <w:sz w:val="22"/>
                <w:szCs w:val="22"/>
              </w:rPr>
            </w:pPr>
          </w:p>
          <w:p w14:paraId="10D37D40" w14:textId="77777777" w:rsidR="00B3757E" w:rsidRPr="001C5B55" w:rsidRDefault="00B3757E" w:rsidP="00C6776A">
            <w:pPr>
              <w:rPr>
                <w:rFonts w:ascii="Garamond" w:hAnsi="Garamond"/>
                <w:sz w:val="22"/>
                <w:szCs w:val="22"/>
              </w:rPr>
            </w:pPr>
          </w:p>
          <w:p w14:paraId="7C3E59EF" w14:textId="51B7A85E" w:rsidR="000F53F2" w:rsidRPr="001C5B55" w:rsidRDefault="000F53F2" w:rsidP="007C2D2F">
            <w:pPr>
              <w:pStyle w:val="ListParagraph"/>
              <w:rPr>
                <w:rFonts w:ascii="Garamond" w:hAnsi="Garamond"/>
              </w:rPr>
            </w:pPr>
          </w:p>
        </w:tc>
      </w:tr>
      <w:tr w:rsidR="0055710C" w14:paraId="4249EE44" w14:textId="77777777" w:rsidTr="001C5B55">
        <w:tc>
          <w:tcPr>
            <w:tcW w:w="3670" w:type="dxa"/>
          </w:tcPr>
          <w:p w14:paraId="3855D6D3" w14:textId="3ACCBAC9" w:rsidR="0055710C" w:rsidRDefault="0055710C" w:rsidP="00697D8D">
            <w:pPr>
              <w:pStyle w:val="TitleFutura"/>
            </w:pPr>
            <w:r>
              <w:t>Wisdom – Action 1</w:t>
            </w:r>
          </w:p>
          <w:p w14:paraId="501F1D2A" w14:textId="3599D165" w:rsidR="0055710C" w:rsidRPr="009962A6" w:rsidRDefault="0055710C" w:rsidP="00697D8D">
            <w:pPr>
              <w:pStyle w:val="Subitle"/>
              <w:rPr>
                <w:sz w:val="20"/>
              </w:rPr>
            </w:pPr>
            <w:r w:rsidRPr="009962A6">
              <w:rPr>
                <w:sz w:val="20"/>
              </w:rPr>
              <w:t xml:space="preserve">Approximately </w:t>
            </w:r>
            <w:r w:rsidR="00305283">
              <w:rPr>
                <w:sz w:val="20"/>
              </w:rPr>
              <w:t>1</w:t>
            </w:r>
            <w:r w:rsidRPr="009962A6">
              <w:rPr>
                <w:sz w:val="20"/>
              </w:rPr>
              <w:t xml:space="preserve"> minute</w:t>
            </w:r>
          </w:p>
          <w:p w14:paraId="372022D8" w14:textId="100B7D64" w:rsidR="0055710C" w:rsidRDefault="0055710C" w:rsidP="00697D8D">
            <w:pPr>
              <w:pStyle w:val="ChartText"/>
            </w:pPr>
            <w:r>
              <w:rPr>
                <w:noProof/>
              </w:rPr>
              <w:drawing>
                <wp:inline distT="0" distB="0" distL="0" distR="0" wp14:anchorId="707F4281" wp14:editId="45762EED">
                  <wp:extent cx="966216" cy="676656"/>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_Puzzle.jpg"/>
                          <pic:cNvPicPr/>
                        </pic:nvPicPr>
                        <pic:blipFill>
                          <a:blip r:embed="rId13">
                            <a:extLst>
                              <a:ext uri="{28A0092B-C50C-407E-A947-70E740481C1C}">
                                <a14:useLocalDpi xmlns:a14="http://schemas.microsoft.com/office/drawing/2010/main" val="0"/>
                              </a:ext>
                            </a:extLst>
                          </a:blip>
                          <a:stretch>
                            <a:fillRect/>
                          </a:stretch>
                        </pic:blipFill>
                        <pic:spPr>
                          <a:xfrm>
                            <a:off x="0" y="0"/>
                            <a:ext cx="966216" cy="676656"/>
                          </a:xfrm>
                          <a:prstGeom prst="rect">
                            <a:avLst/>
                          </a:prstGeom>
                        </pic:spPr>
                      </pic:pic>
                    </a:graphicData>
                  </a:graphic>
                </wp:inline>
              </w:drawing>
            </w:r>
            <w:r>
              <w:rPr>
                <w:noProof/>
              </w:rPr>
              <w:drawing>
                <wp:inline distT="0" distB="0" distL="0" distR="0" wp14:anchorId="0264D52D" wp14:editId="42A005CE">
                  <wp:extent cx="771676" cy="838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on_Turq.jpg"/>
                          <pic:cNvPicPr/>
                        </pic:nvPicPr>
                        <pic:blipFill>
                          <a:blip r:embed="rId16">
                            <a:extLst>
                              <a:ext uri="{28A0092B-C50C-407E-A947-70E740481C1C}">
                                <a14:useLocalDpi xmlns:a14="http://schemas.microsoft.com/office/drawing/2010/main" val="0"/>
                              </a:ext>
                            </a:extLst>
                          </a:blip>
                          <a:stretch>
                            <a:fillRect/>
                          </a:stretch>
                        </pic:blipFill>
                        <pic:spPr>
                          <a:xfrm>
                            <a:off x="0" y="0"/>
                            <a:ext cx="771861" cy="838401"/>
                          </a:xfrm>
                          <a:prstGeom prst="rect">
                            <a:avLst/>
                          </a:prstGeom>
                        </pic:spPr>
                      </pic:pic>
                    </a:graphicData>
                  </a:graphic>
                </wp:inline>
              </w:drawing>
            </w:r>
          </w:p>
          <w:p w14:paraId="66E59946" w14:textId="7F2CA6F0" w:rsidR="0055710C" w:rsidRPr="00305283" w:rsidRDefault="0055710C" w:rsidP="00697D8D">
            <w:pPr>
              <w:pStyle w:val="ListParagraph"/>
              <w:numPr>
                <w:ilvl w:val="0"/>
                <w:numId w:val="7"/>
              </w:numPr>
              <w:ind w:left="180" w:hanging="180"/>
              <w:rPr>
                <w:rFonts w:ascii="ITC Garmond" w:hAnsi="ITC Garmond"/>
                <w:sz w:val="20"/>
                <w:szCs w:val="20"/>
              </w:rPr>
            </w:pPr>
            <w:r w:rsidRPr="00305283">
              <w:rPr>
                <w:rFonts w:ascii="ITC Garmond" w:hAnsi="ITC Garmond"/>
                <w:sz w:val="20"/>
                <w:szCs w:val="20"/>
              </w:rPr>
              <w:t xml:space="preserve">How will I help students act on the </w:t>
            </w:r>
            <w:r w:rsidR="00E45F81" w:rsidRPr="00305283">
              <w:rPr>
                <w:rFonts w:ascii="ITC Garmond" w:hAnsi="ITC Garmond"/>
                <w:sz w:val="20"/>
                <w:szCs w:val="20"/>
              </w:rPr>
              <w:t xml:space="preserve">Wisdom 1 </w:t>
            </w:r>
            <w:r w:rsidRPr="00305283">
              <w:rPr>
                <w:rFonts w:ascii="ITC Garmond" w:hAnsi="ITC Garmond"/>
                <w:sz w:val="20"/>
                <w:szCs w:val="20"/>
              </w:rPr>
              <w:t>Main Point?</w:t>
            </w:r>
          </w:p>
        </w:tc>
        <w:tc>
          <w:tcPr>
            <w:tcW w:w="6040" w:type="dxa"/>
          </w:tcPr>
          <w:p w14:paraId="0D48F0C8" w14:textId="54E1B6A6" w:rsidR="006123AB" w:rsidRPr="001C5B55" w:rsidRDefault="00C843B4" w:rsidP="00E00511">
            <w:pPr>
              <w:rPr>
                <w:rFonts w:ascii="Garamond" w:hAnsi="Garamond"/>
                <w:sz w:val="22"/>
                <w:szCs w:val="22"/>
              </w:rPr>
            </w:pPr>
            <w:r w:rsidRPr="001C5B55">
              <w:rPr>
                <w:rFonts w:ascii="Garamond" w:hAnsi="Garamond"/>
                <w:sz w:val="22"/>
                <w:szCs w:val="22"/>
              </w:rPr>
              <w:t xml:space="preserve">Action 1 is weaved throughout Evidence 1.  </w:t>
            </w:r>
          </w:p>
        </w:tc>
      </w:tr>
      <w:tr w:rsidR="0055710C" w14:paraId="2B2CF7EB" w14:textId="77777777" w:rsidTr="001C5B55">
        <w:tc>
          <w:tcPr>
            <w:tcW w:w="3670" w:type="dxa"/>
          </w:tcPr>
          <w:p w14:paraId="294676BA" w14:textId="5B2D0D27" w:rsidR="0055710C" w:rsidRDefault="0055710C" w:rsidP="00697D8D">
            <w:pPr>
              <w:pStyle w:val="TitleFutura"/>
            </w:pPr>
            <w:r>
              <w:t>Transition</w:t>
            </w:r>
          </w:p>
          <w:p w14:paraId="7BC2E955" w14:textId="6C358F8E" w:rsidR="0055710C" w:rsidRPr="00305283" w:rsidRDefault="0055710C" w:rsidP="00E00511">
            <w:pPr>
              <w:pStyle w:val="ListParagraph"/>
              <w:numPr>
                <w:ilvl w:val="0"/>
                <w:numId w:val="7"/>
              </w:numPr>
              <w:spacing w:after="0"/>
              <w:ind w:left="180" w:hanging="180"/>
              <w:rPr>
                <w:rFonts w:ascii="ITC Garmond" w:hAnsi="ITC Garmond"/>
                <w:sz w:val="20"/>
                <w:szCs w:val="20"/>
              </w:rPr>
            </w:pPr>
            <w:r w:rsidRPr="00305283">
              <w:rPr>
                <w:rFonts w:ascii="ITC Garmond" w:hAnsi="ITC Garmond"/>
                <w:sz w:val="20"/>
                <w:szCs w:val="20"/>
              </w:rPr>
              <w:t>What will I say to help participants move from Wisdom 1 to Wisdom 2?</w:t>
            </w:r>
          </w:p>
        </w:tc>
        <w:tc>
          <w:tcPr>
            <w:tcW w:w="6040" w:type="dxa"/>
          </w:tcPr>
          <w:p w14:paraId="7F7E4BC0" w14:textId="6CDAB713" w:rsidR="0055710C" w:rsidRPr="001C5B55" w:rsidRDefault="00C843B4" w:rsidP="007F0D92">
            <w:pPr>
              <w:pStyle w:val="ChartText"/>
              <w:rPr>
                <w:rFonts w:ascii="Garamond" w:hAnsi="Garamond"/>
                <w:i/>
                <w:iCs/>
              </w:rPr>
            </w:pPr>
            <w:r w:rsidRPr="001C5B55">
              <w:rPr>
                <w:rFonts w:ascii="Garamond" w:hAnsi="Garamond"/>
                <w:i/>
                <w:iCs/>
              </w:rPr>
              <w:t>Now that we’ve studied the Essential Elements of the SkillsUSA Framework, it’s time to do some self-reflection and evaluate our own skills.</w:t>
            </w:r>
          </w:p>
        </w:tc>
      </w:tr>
      <w:tr w:rsidR="00312189" w14:paraId="09B592F1" w14:textId="77777777" w:rsidTr="001C5B55">
        <w:tc>
          <w:tcPr>
            <w:tcW w:w="3670" w:type="dxa"/>
          </w:tcPr>
          <w:p w14:paraId="0AF3E749" w14:textId="2EBFEE6E" w:rsidR="00312189" w:rsidRDefault="00312189" w:rsidP="00336252">
            <w:pPr>
              <w:pStyle w:val="TitleFutura"/>
            </w:pPr>
            <w:bookmarkStart w:id="0" w:name="_Hlk526612331"/>
            <w:r>
              <w:t>Wisdom – Evidence 2</w:t>
            </w:r>
          </w:p>
          <w:p w14:paraId="49FC8AA6" w14:textId="417551CE" w:rsidR="00312189" w:rsidRPr="009962A6" w:rsidRDefault="00312189" w:rsidP="00336252">
            <w:pPr>
              <w:pStyle w:val="Subitle"/>
              <w:rPr>
                <w:sz w:val="20"/>
              </w:rPr>
            </w:pPr>
            <w:r w:rsidRPr="009962A6">
              <w:rPr>
                <w:sz w:val="20"/>
              </w:rPr>
              <w:t xml:space="preserve">Approximately </w:t>
            </w:r>
            <w:r w:rsidR="00305283">
              <w:rPr>
                <w:sz w:val="20"/>
              </w:rPr>
              <w:t>1</w:t>
            </w:r>
            <w:r w:rsidR="009160E7">
              <w:rPr>
                <w:sz w:val="20"/>
              </w:rPr>
              <w:t>4</w:t>
            </w:r>
            <w:r w:rsidRPr="009962A6">
              <w:rPr>
                <w:sz w:val="20"/>
              </w:rPr>
              <w:t xml:space="preserve"> minutes</w:t>
            </w:r>
          </w:p>
          <w:p w14:paraId="785FE5CE" w14:textId="77777777" w:rsidR="00312189" w:rsidRDefault="00312189" w:rsidP="00336252">
            <w:pPr>
              <w:pStyle w:val="ChartText"/>
            </w:pPr>
            <w:r>
              <w:rPr>
                <w:noProof/>
              </w:rPr>
              <w:drawing>
                <wp:inline distT="0" distB="0" distL="0" distR="0" wp14:anchorId="4C9CDC65" wp14:editId="38BFF678">
                  <wp:extent cx="966216" cy="676656"/>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_Puzzle.jpg"/>
                          <pic:cNvPicPr/>
                        </pic:nvPicPr>
                        <pic:blipFill>
                          <a:blip r:embed="rId13">
                            <a:extLst>
                              <a:ext uri="{28A0092B-C50C-407E-A947-70E740481C1C}">
                                <a14:useLocalDpi xmlns:a14="http://schemas.microsoft.com/office/drawing/2010/main" val="0"/>
                              </a:ext>
                            </a:extLst>
                          </a:blip>
                          <a:stretch>
                            <a:fillRect/>
                          </a:stretch>
                        </pic:blipFill>
                        <pic:spPr>
                          <a:xfrm>
                            <a:off x="0" y="0"/>
                            <a:ext cx="966216" cy="676656"/>
                          </a:xfrm>
                          <a:prstGeom prst="rect">
                            <a:avLst/>
                          </a:prstGeom>
                        </pic:spPr>
                      </pic:pic>
                    </a:graphicData>
                  </a:graphic>
                </wp:inline>
              </w:drawing>
            </w:r>
            <w:r>
              <w:rPr>
                <w:noProof/>
              </w:rPr>
              <w:drawing>
                <wp:inline distT="0" distB="0" distL="0" distR="0" wp14:anchorId="375F2306" wp14:editId="57CF7751">
                  <wp:extent cx="631371" cy="631371"/>
                  <wp:effectExtent l="0" t="0" r="381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idence_Turq.jpg"/>
                          <pic:cNvPicPr/>
                        </pic:nvPicPr>
                        <pic:blipFill>
                          <a:blip r:embed="rId14">
                            <a:extLst>
                              <a:ext uri="{28A0092B-C50C-407E-A947-70E740481C1C}">
                                <a14:useLocalDpi xmlns:a14="http://schemas.microsoft.com/office/drawing/2010/main" val="0"/>
                              </a:ext>
                            </a:extLst>
                          </a:blip>
                          <a:stretch>
                            <a:fillRect/>
                          </a:stretch>
                        </pic:blipFill>
                        <pic:spPr>
                          <a:xfrm>
                            <a:off x="0" y="0"/>
                            <a:ext cx="631651" cy="631651"/>
                          </a:xfrm>
                          <a:prstGeom prst="rect">
                            <a:avLst/>
                          </a:prstGeom>
                        </pic:spPr>
                      </pic:pic>
                    </a:graphicData>
                  </a:graphic>
                </wp:inline>
              </w:drawing>
            </w:r>
          </w:p>
          <w:p w14:paraId="1200186F" w14:textId="77777777" w:rsidR="00312189" w:rsidRPr="0028003E" w:rsidRDefault="00312189" w:rsidP="00336252">
            <w:pPr>
              <w:pStyle w:val="ChartText"/>
              <w:numPr>
                <w:ilvl w:val="0"/>
                <w:numId w:val="6"/>
              </w:numPr>
              <w:tabs>
                <w:tab w:val="clear" w:pos="720"/>
              </w:tabs>
              <w:ind w:left="180" w:hanging="180"/>
              <w:rPr>
                <w:rFonts w:ascii="ITC Garmond" w:hAnsi="ITC Garmond" w:hint="eastAsia"/>
                <w:sz w:val="20"/>
                <w:szCs w:val="20"/>
              </w:rPr>
            </w:pPr>
            <w:r w:rsidRPr="0028003E">
              <w:rPr>
                <w:rFonts w:ascii="ITC Garmond" w:hAnsi="ITC Garmond"/>
                <w:sz w:val="20"/>
                <w:szCs w:val="20"/>
              </w:rPr>
              <w:t>What will I do and say to prove the Main Point to be factual?</w:t>
            </w:r>
          </w:p>
          <w:p w14:paraId="28B612E6" w14:textId="77777777" w:rsidR="00312189" w:rsidRPr="0028003E" w:rsidRDefault="00312189" w:rsidP="00336252">
            <w:pPr>
              <w:pStyle w:val="ChartText"/>
              <w:numPr>
                <w:ilvl w:val="0"/>
                <w:numId w:val="6"/>
              </w:numPr>
              <w:tabs>
                <w:tab w:val="clear" w:pos="720"/>
              </w:tabs>
              <w:ind w:left="180" w:hanging="180"/>
              <w:rPr>
                <w:rFonts w:ascii="ITC Garmond" w:hAnsi="ITC Garmond" w:hint="eastAsia"/>
                <w:sz w:val="20"/>
                <w:szCs w:val="20"/>
              </w:rPr>
            </w:pPr>
            <w:r w:rsidRPr="0028003E">
              <w:rPr>
                <w:rFonts w:ascii="ITC Garmond" w:hAnsi="ITC Garmond"/>
                <w:sz w:val="20"/>
                <w:szCs w:val="20"/>
              </w:rPr>
              <w:t>How will I illustrate the Main Point for the participants?</w:t>
            </w:r>
          </w:p>
          <w:p w14:paraId="201FA64F" w14:textId="6BFFBA59" w:rsidR="00312189" w:rsidRPr="00312189" w:rsidRDefault="00312189" w:rsidP="00312189">
            <w:pPr>
              <w:pStyle w:val="TitleFutura"/>
              <w:numPr>
                <w:ilvl w:val="0"/>
                <w:numId w:val="6"/>
              </w:numPr>
              <w:spacing w:line="240" w:lineRule="auto"/>
              <w:ind w:left="180" w:hanging="180"/>
              <w:rPr>
                <w:b w:val="0"/>
                <w:sz w:val="20"/>
                <w:szCs w:val="20"/>
              </w:rPr>
            </w:pPr>
            <w:r w:rsidRPr="0028003E">
              <w:rPr>
                <w:rFonts w:ascii="ITC Garmond" w:hAnsi="ITC Garmond"/>
                <w:b w:val="0"/>
                <w:sz w:val="20"/>
                <w:szCs w:val="20"/>
              </w:rPr>
              <w:t xml:space="preserve">How will I engage the participants in </w:t>
            </w:r>
            <w:r w:rsidRPr="0028003E">
              <w:rPr>
                <w:rFonts w:ascii="ITC Garmond" w:hAnsi="ITC Garmond"/>
                <w:b w:val="0"/>
                <w:sz w:val="20"/>
                <w:szCs w:val="20"/>
              </w:rPr>
              <w:lastRenderedPageBreak/>
              <w:t>learning the information associated with the Main Point?</w:t>
            </w:r>
          </w:p>
        </w:tc>
        <w:tc>
          <w:tcPr>
            <w:tcW w:w="6040" w:type="dxa"/>
          </w:tcPr>
          <w:p w14:paraId="4AB94FF5" w14:textId="77777777" w:rsidR="008652F2" w:rsidRPr="001C5B55" w:rsidRDefault="008652F2" w:rsidP="008652F2">
            <w:pPr>
              <w:pStyle w:val="SubtitleItalic"/>
              <w:rPr>
                <w:rFonts w:ascii="Garamond" w:hAnsi="Garamond"/>
                <w:i w:val="0"/>
                <w:sz w:val="22"/>
                <w:szCs w:val="22"/>
                <w:u w:val="single"/>
              </w:rPr>
            </w:pPr>
            <w:r w:rsidRPr="001C5B55">
              <w:rPr>
                <w:rFonts w:ascii="Garamond" w:hAnsi="Garamond"/>
                <w:i w:val="0"/>
                <w:sz w:val="22"/>
                <w:szCs w:val="22"/>
                <w:u w:val="single"/>
              </w:rPr>
              <w:lastRenderedPageBreak/>
              <w:t xml:space="preserve">Objective 2: </w:t>
            </w:r>
          </w:p>
          <w:p w14:paraId="76ED3CA0" w14:textId="23A08B79" w:rsidR="00A63661" w:rsidRPr="001C5B55" w:rsidRDefault="001C5B55" w:rsidP="00A63661">
            <w:pPr>
              <w:pStyle w:val="ChartText"/>
              <w:rPr>
                <w:rFonts w:ascii="Garamond" w:hAnsi="Garamond"/>
                <w:b/>
              </w:rPr>
            </w:pPr>
            <w:r w:rsidRPr="001C5B55">
              <w:rPr>
                <w:rFonts w:ascii="Garamond" w:hAnsi="Garamond"/>
                <w:b/>
              </w:rPr>
              <w:t>Evaluate personal strengths and weakness of the Essential Elements</w:t>
            </w:r>
          </w:p>
          <w:p w14:paraId="063BAE34" w14:textId="5F4A676D" w:rsidR="001C5B55" w:rsidRPr="001C5B55" w:rsidRDefault="001C5B55" w:rsidP="003201E5">
            <w:pPr>
              <w:pStyle w:val="Body"/>
              <w:spacing w:after="0" w:line="251" w:lineRule="auto"/>
              <w:ind w:right="87"/>
              <w:rPr>
                <w:rFonts w:ascii="Garamond" w:eastAsia="Garamond" w:hAnsi="Garamond" w:cs="Garamond"/>
                <w:i/>
                <w:iCs/>
              </w:rPr>
            </w:pPr>
            <w:r w:rsidRPr="001C5B55">
              <w:rPr>
                <w:rFonts w:ascii="Garamond" w:hAnsi="Garamond"/>
                <w:i/>
                <w:iCs/>
              </w:rPr>
              <w:t xml:space="preserve">Each of </w:t>
            </w:r>
            <w:r w:rsidR="003201E5">
              <w:rPr>
                <w:rFonts w:ascii="Garamond" w:hAnsi="Garamond"/>
                <w:i/>
                <w:iCs/>
              </w:rPr>
              <w:t>us</w:t>
            </w:r>
            <w:r w:rsidRPr="001C5B55">
              <w:rPr>
                <w:rFonts w:ascii="Garamond" w:hAnsi="Garamond"/>
                <w:i/>
                <w:iCs/>
              </w:rPr>
              <w:t xml:space="preserve"> will complete a</w:t>
            </w:r>
            <w:r w:rsidR="003201E5">
              <w:rPr>
                <w:rFonts w:ascii="Garamond" w:hAnsi="Garamond"/>
                <w:i/>
                <w:iCs/>
              </w:rPr>
              <w:t>n Essential Element</w:t>
            </w:r>
            <w:r w:rsidRPr="001C5B55">
              <w:rPr>
                <w:rFonts w:ascii="Garamond" w:hAnsi="Garamond"/>
                <w:i/>
                <w:iCs/>
              </w:rPr>
              <w:t xml:space="preserve"> self-assessment. You will rate yourself on each Essential Element using the scale of always, usually, </w:t>
            </w:r>
            <w:proofErr w:type="gramStart"/>
            <w:r w:rsidRPr="001C5B55">
              <w:rPr>
                <w:rFonts w:ascii="Garamond" w:hAnsi="Garamond"/>
                <w:i/>
                <w:iCs/>
              </w:rPr>
              <w:t>sometimes</w:t>
            </w:r>
            <w:proofErr w:type="gramEnd"/>
            <w:r w:rsidRPr="001C5B55">
              <w:rPr>
                <w:rFonts w:ascii="Garamond" w:hAnsi="Garamond"/>
                <w:i/>
                <w:iCs/>
              </w:rPr>
              <w:t xml:space="preserve"> and rarely. Be as honest as you can.</w:t>
            </w:r>
          </w:p>
          <w:p w14:paraId="2A348774" w14:textId="6EDF2106" w:rsidR="001C5B55" w:rsidRDefault="001C5B55" w:rsidP="00A63661">
            <w:pPr>
              <w:pStyle w:val="ChartText"/>
              <w:rPr>
                <w:rFonts w:ascii="Garamond" w:hAnsi="Garamond"/>
              </w:rPr>
            </w:pPr>
            <w:r w:rsidRPr="001C5B55">
              <w:rPr>
                <w:rFonts w:ascii="Garamond" w:hAnsi="Garamond"/>
              </w:rPr>
              <w:t xml:space="preserve">Give each student an assessment. (You could create the assessment in a smartphone polling software for the students to use.) Allow </w:t>
            </w:r>
            <w:r w:rsidR="003201E5">
              <w:rPr>
                <w:rFonts w:ascii="Garamond" w:hAnsi="Garamond"/>
              </w:rPr>
              <w:t>ten</w:t>
            </w:r>
            <w:r w:rsidRPr="001C5B55">
              <w:rPr>
                <w:rFonts w:ascii="Garamond" w:hAnsi="Garamond"/>
              </w:rPr>
              <w:t xml:space="preserve"> minutes for completion.</w:t>
            </w:r>
          </w:p>
          <w:p w14:paraId="007E2779" w14:textId="77777777" w:rsidR="007778C0" w:rsidRDefault="007778C0" w:rsidP="00A63661">
            <w:pPr>
              <w:pStyle w:val="ChartText"/>
              <w:rPr>
                <w:rFonts w:ascii="Garamond" w:hAnsi="Garamond"/>
              </w:rPr>
            </w:pPr>
            <w:hyperlink r:id="rId17" w:history="1">
              <w:r w:rsidRPr="007778C0">
                <w:rPr>
                  <w:rStyle w:val="Hyperlink"/>
                  <w:rFonts w:ascii="Garamond" w:hAnsi="Garamond"/>
                </w:rPr>
                <w:t>Online Essential Elem</w:t>
              </w:r>
              <w:r w:rsidRPr="007778C0">
                <w:rPr>
                  <w:rStyle w:val="Hyperlink"/>
                  <w:rFonts w:ascii="Garamond" w:hAnsi="Garamond"/>
                </w:rPr>
                <w:t>e</w:t>
              </w:r>
              <w:r w:rsidRPr="007778C0">
                <w:rPr>
                  <w:rStyle w:val="Hyperlink"/>
                  <w:rFonts w:ascii="Garamond" w:hAnsi="Garamond"/>
                </w:rPr>
                <w:t>nt Self-Assessment</w:t>
              </w:r>
            </w:hyperlink>
          </w:p>
          <w:p w14:paraId="0102C304" w14:textId="31C6810B" w:rsidR="007778C0" w:rsidRDefault="007778C0" w:rsidP="00A63661">
            <w:pPr>
              <w:pStyle w:val="ChartText"/>
              <w:rPr>
                <w:rFonts w:ascii="Garamond" w:hAnsi="Garamond"/>
              </w:rPr>
            </w:pPr>
            <w:r>
              <w:rPr>
                <w:rFonts w:ascii="Garamond" w:hAnsi="Garamond"/>
              </w:rPr>
              <w:t xml:space="preserve"> </w:t>
            </w:r>
            <w:hyperlink r:id="rId18" w:history="1">
              <w:r w:rsidRPr="007778C0">
                <w:rPr>
                  <w:rStyle w:val="Hyperlink"/>
                  <w:rFonts w:ascii="Garamond" w:hAnsi="Garamond"/>
                </w:rPr>
                <w:t>Essential Element Se</w:t>
              </w:r>
              <w:r w:rsidRPr="007778C0">
                <w:rPr>
                  <w:rStyle w:val="Hyperlink"/>
                  <w:rFonts w:ascii="Garamond" w:hAnsi="Garamond"/>
                </w:rPr>
                <w:t>l</w:t>
              </w:r>
              <w:r w:rsidRPr="007778C0">
                <w:rPr>
                  <w:rStyle w:val="Hyperlink"/>
                  <w:rFonts w:ascii="Garamond" w:hAnsi="Garamond"/>
                </w:rPr>
                <w:t>f-Assessment</w:t>
              </w:r>
            </w:hyperlink>
            <w:r>
              <w:rPr>
                <w:rFonts w:ascii="Garamond" w:hAnsi="Garamond"/>
              </w:rPr>
              <w:t xml:space="preserve"> </w:t>
            </w:r>
            <w:r w:rsidRPr="007778C0">
              <w:rPr>
                <w:rFonts w:ascii="Garamond" w:hAnsi="Garamond"/>
                <w:i/>
                <w:iCs/>
              </w:rPr>
              <w:t>(download as MS word doc.)</w:t>
            </w:r>
          </w:p>
          <w:p w14:paraId="03945B0A" w14:textId="77777777" w:rsidR="00305283" w:rsidRDefault="001C5B55" w:rsidP="003201E5">
            <w:pPr>
              <w:spacing w:line="251" w:lineRule="auto"/>
              <w:ind w:right="87"/>
              <w:rPr>
                <w:rFonts w:ascii="Garamond" w:eastAsia="Calibri" w:hAnsi="Garamond" w:cs="Calibri"/>
                <w:i/>
                <w:iCs/>
                <w:color w:val="000000"/>
                <w:sz w:val="22"/>
                <w:szCs w:val="22"/>
                <w:u w:color="000000"/>
              </w:rPr>
            </w:pPr>
            <w:r w:rsidRPr="001C5B55">
              <w:rPr>
                <w:rFonts w:ascii="Garamond" w:eastAsia="Calibri" w:hAnsi="Garamond" w:cs="Calibri"/>
                <w:i/>
                <w:iCs/>
                <w:color w:val="000000"/>
                <w:sz w:val="22"/>
                <w:szCs w:val="22"/>
                <w:u w:color="000000"/>
              </w:rPr>
              <w:lastRenderedPageBreak/>
              <w:t>On the handout, summarize the findings of your assessment</w:t>
            </w:r>
            <w:r w:rsidR="00305283">
              <w:rPr>
                <w:rFonts w:ascii="Garamond" w:eastAsia="Calibri" w:hAnsi="Garamond" w:cs="Calibri"/>
                <w:i/>
                <w:iCs/>
                <w:color w:val="000000"/>
                <w:sz w:val="22"/>
                <w:szCs w:val="22"/>
                <w:u w:color="000000"/>
              </w:rPr>
              <w:t xml:space="preserve"> by creating a score for each Essential Element</w:t>
            </w:r>
            <w:r w:rsidRPr="001C5B55">
              <w:rPr>
                <w:rFonts w:ascii="Garamond" w:eastAsia="Calibri" w:hAnsi="Garamond" w:cs="Calibri"/>
                <w:i/>
                <w:iCs/>
                <w:color w:val="000000"/>
                <w:sz w:val="22"/>
                <w:szCs w:val="22"/>
                <w:u w:color="000000"/>
              </w:rPr>
              <w:t xml:space="preserve">. </w:t>
            </w:r>
          </w:p>
          <w:p w14:paraId="4705B761" w14:textId="28127619" w:rsidR="00305283" w:rsidRDefault="00305283" w:rsidP="003201E5">
            <w:pPr>
              <w:spacing w:line="251" w:lineRule="auto"/>
              <w:ind w:right="87"/>
              <w:rPr>
                <w:rFonts w:ascii="Garamond" w:eastAsia="Calibri" w:hAnsi="Garamond" w:cs="Calibri"/>
                <w:i/>
                <w:iCs/>
                <w:color w:val="000000"/>
                <w:sz w:val="22"/>
                <w:szCs w:val="22"/>
                <w:u w:color="000000"/>
              </w:rPr>
            </w:pPr>
            <w:r>
              <w:rPr>
                <w:rFonts w:ascii="Garamond" w:eastAsia="Calibri" w:hAnsi="Garamond" w:cs="Calibri"/>
                <w:i/>
                <w:iCs/>
                <w:color w:val="000000"/>
                <w:sz w:val="22"/>
                <w:szCs w:val="22"/>
                <w:u w:color="000000"/>
              </w:rPr>
              <w:t>Always - 4</w:t>
            </w:r>
          </w:p>
          <w:p w14:paraId="71D97AD1" w14:textId="72EC2087" w:rsidR="00305283" w:rsidRDefault="00305283" w:rsidP="003201E5">
            <w:pPr>
              <w:spacing w:line="251" w:lineRule="auto"/>
              <w:ind w:right="87"/>
              <w:rPr>
                <w:rFonts w:ascii="Garamond" w:eastAsia="Calibri" w:hAnsi="Garamond" w:cs="Calibri"/>
                <w:i/>
                <w:iCs/>
                <w:color w:val="000000"/>
                <w:sz w:val="22"/>
                <w:szCs w:val="22"/>
                <w:u w:color="000000"/>
              </w:rPr>
            </w:pPr>
            <w:r>
              <w:rPr>
                <w:rFonts w:ascii="Garamond" w:eastAsia="Calibri" w:hAnsi="Garamond" w:cs="Calibri"/>
                <w:i/>
                <w:iCs/>
                <w:color w:val="000000"/>
                <w:sz w:val="22"/>
                <w:szCs w:val="22"/>
                <w:u w:color="000000"/>
              </w:rPr>
              <w:t>Usually - 3</w:t>
            </w:r>
          </w:p>
          <w:p w14:paraId="4502A41E" w14:textId="399C11EC" w:rsidR="00305283" w:rsidRDefault="00305283" w:rsidP="003201E5">
            <w:pPr>
              <w:spacing w:line="251" w:lineRule="auto"/>
              <w:ind w:right="87"/>
              <w:rPr>
                <w:rFonts w:ascii="Garamond" w:eastAsia="Calibri" w:hAnsi="Garamond" w:cs="Calibri"/>
                <w:i/>
                <w:iCs/>
                <w:color w:val="000000"/>
                <w:sz w:val="22"/>
                <w:szCs w:val="22"/>
                <w:u w:color="000000"/>
              </w:rPr>
            </w:pPr>
            <w:r>
              <w:rPr>
                <w:rFonts w:ascii="Garamond" w:eastAsia="Calibri" w:hAnsi="Garamond" w:cs="Calibri"/>
                <w:i/>
                <w:iCs/>
                <w:color w:val="000000"/>
                <w:sz w:val="22"/>
                <w:szCs w:val="22"/>
                <w:u w:color="000000"/>
              </w:rPr>
              <w:t xml:space="preserve">Sometimes - 2 </w:t>
            </w:r>
          </w:p>
          <w:p w14:paraId="60958D03" w14:textId="0FFA8B45" w:rsidR="00305283" w:rsidRDefault="00305283" w:rsidP="003201E5">
            <w:pPr>
              <w:spacing w:line="251" w:lineRule="auto"/>
              <w:ind w:right="87"/>
              <w:rPr>
                <w:rFonts w:ascii="Garamond" w:eastAsia="Calibri" w:hAnsi="Garamond" w:cs="Calibri"/>
                <w:i/>
                <w:iCs/>
                <w:color w:val="000000"/>
                <w:sz w:val="22"/>
                <w:szCs w:val="22"/>
                <w:u w:color="000000"/>
              </w:rPr>
            </w:pPr>
            <w:r>
              <w:rPr>
                <w:rFonts w:ascii="Garamond" w:eastAsia="Calibri" w:hAnsi="Garamond" w:cs="Calibri"/>
                <w:i/>
                <w:iCs/>
                <w:color w:val="000000"/>
                <w:sz w:val="22"/>
                <w:szCs w:val="22"/>
                <w:u w:color="000000"/>
              </w:rPr>
              <w:t>Rarely - 1</w:t>
            </w:r>
          </w:p>
          <w:p w14:paraId="0719104A" w14:textId="77777777" w:rsidR="00305283" w:rsidRDefault="00305283" w:rsidP="003201E5">
            <w:pPr>
              <w:spacing w:line="251" w:lineRule="auto"/>
              <w:ind w:right="87"/>
              <w:rPr>
                <w:rFonts w:ascii="Garamond" w:eastAsia="Calibri" w:hAnsi="Garamond" w:cs="Calibri"/>
                <w:i/>
                <w:iCs/>
                <w:color w:val="000000"/>
                <w:sz w:val="22"/>
                <w:szCs w:val="22"/>
                <w:u w:color="000000"/>
              </w:rPr>
            </w:pPr>
          </w:p>
          <w:p w14:paraId="7F329BAF" w14:textId="03C0C618" w:rsidR="001C5B55" w:rsidRPr="001C5B55" w:rsidRDefault="001C5B55" w:rsidP="003201E5">
            <w:pPr>
              <w:spacing w:line="251" w:lineRule="auto"/>
              <w:ind w:right="87"/>
              <w:rPr>
                <w:rFonts w:ascii="Garamond" w:eastAsia="Garamond" w:hAnsi="Garamond" w:cs="Garamond"/>
                <w:i/>
                <w:iCs/>
                <w:color w:val="000000"/>
                <w:sz w:val="22"/>
                <w:szCs w:val="22"/>
                <w:u w:color="000000"/>
              </w:rPr>
            </w:pPr>
            <w:r w:rsidRPr="001C5B55">
              <w:rPr>
                <w:rFonts w:ascii="Garamond" w:eastAsia="Calibri" w:hAnsi="Garamond" w:cs="Calibri"/>
                <w:i/>
                <w:iCs/>
                <w:color w:val="000000"/>
                <w:sz w:val="22"/>
                <w:szCs w:val="22"/>
                <w:u w:color="000000"/>
              </w:rPr>
              <w:t xml:space="preserve">You have </w:t>
            </w:r>
            <w:r w:rsidR="00305283">
              <w:rPr>
                <w:rFonts w:ascii="Garamond" w:eastAsia="Calibri" w:hAnsi="Garamond" w:cs="Calibri"/>
                <w:i/>
                <w:iCs/>
                <w:color w:val="000000"/>
                <w:sz w:val="22"/>
                <w:szCs w:val="22"/>
                <w:u w:color="000000"/>
              </w:rPr>
              <w:t>two minutes.</w:t>
            </w:r>
          </w:p>
          <w:p w14:paraId="538B725F" w14:textId="77777777" w:rsidR="001C5B55" w:rsidRPr="001C5B55" w:rsidRDefault="001C5B55" w:rsidP="001C5B55">
            <w:pPr>
              <w:spacing w:line="251" w:lineRule="auto"/>
              <w:ind w:left="72" w:right="87"/>
              <w:rPr>
                <w:rFonts w:ascii="Garamond" w:eastAsia="Garamond" w:hAnsi="Garamond" w:cs="Garamond"/>
                <w:color w:val="000000"/>
                <w:sz w:val="22"/>
                <w:szCs w:val="22"/>
                <w:u w:color="000000"/>
              </w:rPr>
            </w:pPr>
          </w:p>
          <w:p w14:paraId="27AF92A3" w14:textId="2A0D06E9" w:rsidR="001C5B55" w:rsidRPr="001C5B55" w:rsidRDefault="001C5B55" w:rsidP="00305283">
            <w:pPr>
              <w:spacing w:line="251" w:lineRule="auto"/>
              <w:ind w:right="87"/>
              <w:rPr>
                <w:rFonts w:ascii="Garamond" w:eastAsia="Garamond" w:hAnsi="Garamond" w:cs="Garamond"/>
                <w:color w:val="000000"/>
                <w:sz w:val="22"/>
                <w:szCs w:val="22"/>
                <w:u w:color="000000"/>
              </w:rPr>
            </w:pPr>
            <w:r w:rsidRPr="001C5B55">
              <w:rPr>
                <w:rFonts w:ascii="Garamond" w:eastAsia="Calibri" w:hAnsi="Garamond" w:cs="Calibri"/>
                <w:color w:val="000000"/>
                <w:sz w:val="22"/>
                <w:szCs w:val="22"/>
                <w:u w:color="000000"/>
              </w:rPr>
              <w:t xml:space="preserve">After </w:t>
            </w:r>
            <w:r w:rsidR="00305283">
              <w:rPr>
                <w:rFonts w:ascii="Garamond" w:eastAsia="Calibri" w:hAnsi="Garamond" w:cs="Calibri"/>
                <w:color w:val="000000"/>
                <w:sz w:val="22"/>
                <w:szCs w:val="22"/>
                <w:u w:color="000000"/>
              </w:rPr>
              <w:t>two minutes</w:t>
            </w:r>
            <w:r w:rsidRPr="001C5B55">
              <w:rPr>
                <w:rFonts w:ascii="Garamond" w:eastAsia="Calibri" w:hAnsi="Garamond" w:cs="Calibri"/>
                <w:color w:val="000000"/>
                <w:sz w:val="22"/>
                <w:szCs w:val="22"/>
                <w:u w:color="000000"/>
              </w:rPr>
              <w:t>, facilitate a group discussion by asking questions including:</w:t>
            </w:r>
          </w:p>
          <w:p w14:paraId="15992ED1" w14:textId="4880F507" w:rsidR="001C5B55" w:rsidRPr="001C5B55" w:rsidRDefault="001C5B55" w:rsidP="001C5B55">
            <w:pPr>
              <w:numPr>
                <w:ilvl w:val="0"/>
                <w:numId w:val="21"/>
              </w:numPr>
              <w:pBdr>
                <w:top w:val="nil"/>
                <w:left w:val="nil"/>
                <w:bottom w:val="nil"/>
                <w:right w:val="nil"/>
                <w:between w:val="nil"/>
                <w:bar w:val="nil"/>
              </w:pBdr>
              <w:spacing w:line="251" w:lineRule="auto"/>
              <w:ind w:right="87"/>
              <w:rPr>
                <w:rFonts w:ascii="Garamond" w:eastAsia="Garamond" w:hAnsi="Garamond" w:cs="Garamond"/>
                <w:i/>
                <w:iCs/>
                <w:color w:val="000000"/>
                <w:sz w:val="22"/>
                <w:szCs w:val="22"/>
                <w:u w:color="000000"/>
              </w:rPr>
            </w:pPr>
            <w:r w:rsidRPr="001C5B55">
              <w:rPr>
                <w:rFonts w:ascii="Garamond" w:eastAsia="Calibri" w:hAnsi="Garamond" w:cs="Calibri"/>
                <w:i/>
                <w:iCs/>
                <w:color w:val="000000"/>
                <w:sz w:val="22"/>
                <w:szCs w:val="22"/>
                <w:u w:color="000000"/>
              </w:rPr>
              <w:t xml:space="preserve">What </w:t>
            </w:r>
            <w:r w:rsidR="00305283">
              <w:rPr>
                <w:rFonts w:ascii="Garamond" w:eastAsia="Calibri" w:hAnsi="Garamond" w:cs="Calibri"/>
                <w:i/>
                <w:iCs/>
                <w:color w:val="000000"/>
                <w:sz w:val="22"/>
                <w:szCs w:val="22"/>
                <w:u w:color="000000"/>
              </w:rPr>
              <w:t>Essential Elements</w:t>
            </w:r>
            <w:r w:rsidRPr="001C5B55">
              <w:rPr>
                <w:rFonts w:ascii="Garamond" w:eastAsia="Calibri" w:hAnsi="Garamond" w:cs="Calibri"/>
                <w:i/>
                <w:iCs/>
                <w:color w:val="000000"/>
                <w:sz w:val="22"/>
                <w:szCs w:val="22"/>
                <w:u w:color="000000"/>
              </w:rPr>
              <w:t xml:space="preserve"> are your strengths?</w:t>
            </w:r>
          </w:p>
          <w:p w14:paraId="30A5B2DC" w14:textId="42280612" w:rsidR="001C5B55" w:rsidRPr="001C5B55" w:rsidRDefault="001C5B55" w:rsidP="001C5B55">
            <w:pPr>
              <w:numPr>
                <w:ilvl w:val="0"/>
                <w:numId w:val="21"/>
              </w:numPr>
              <w:pBdr>
                <w:top w:val="nil"/>
                <w:left w:val="nil"/>
                <w:bottom w:val="nil"/>
                <w:right w:val="nil"/>
                <w:between w:val="nil"/>
                <w:bar w:val="nil"/>
              </w:pBdr>
              <w:spacing w:line="251" w:lineRule="auto"/>
              <w:ind w:right="87"/>
              <w:rPr>
                <w:rFonts w:ascii="Garamond" w:eastAsia="Garamond" w:hAnsi="Garamond" w:cs="Garamond"/>
                <w:i/>
                <w:iCs/>
                <w:color w:val="000000"/>
                <w:sz w:val="22"/>
                <w:szCs w:val="22"/>
                <w:u w:color="000000"/>
              </w:rPr>
            </w:pPr>
            <w:r w:rsidRPr="001C5B55">
              <w:rPr>
                <w:rFonts w:ascii="Garamond" w:eastAsia="Calibri" w:hAnsi="Garamond" w:cs="Calibri"/>
                <w:i/>
                <w:iCs/>
                <w:color w:val="000000"/>
                <w:sz w:val="22"/>
                <w:szCs w:val="22"/>
                <w:u w:color="000000"/>
              </w:rPr>
              <w:t xml:space="preserve">What </w:t>
            </w:r>
            <w:r w:rsidR="00305283">
              <w:rPr>
                <w:rFonts w:ascii="Garamond" w:eastAsia="Calibri" w:hAnsi="Garamond" w:cs="Calibri"/>
                <w:i/>
                <w:iCs/>
                <w:color w:val="000000"/>
                <w:sz w:val="22"/>
                <w:szCs w:val="22"/>
                <w:u w:color="000000"/>
              </w:rPr>
              <w:t>Essential Elements</w:t>
            </w:r>
            <w:r w:rsidRPr="001C5B55">
              <w:rPr>
                <w:rFonts w:ascii="Garamond" w:eastAsia="Calibri" w:hAnsi="Garamond" w:cs="Calibri"/>
                <w:i/>
                <w:iCs/>
                <w:color w:val="000000"/>
                <w:sz w:val="22"/>
                <w:szCs w:val="22"/>
                <w:u w:color="000000"/>
              </w:rPr>
              <w:t xml:space="preserve"> do you need to further develop?</w:t>
            </w:r>
          </w:p>
          <w:p w14:paraId="5FCB7ED5" w14:textId="77777777" w:rsidR="001C5B55" w:rsidRPr="001C5B55" w:rsidRDefault="001C5B55" w:rsidP="001C5B55">
            <w:pPr>
              <w:spacing w:line="251" w:lineRule="auto"/>
              <w:ind w:left="72" w:right="87"/>
              <w:rPr>
                <w:rFonts w:ascii="Garamond" w:eastAsia="Garamond" w:hAnsi="Garamond" w:cs="Garamond"/>
                <w:i/>
                <w:iCs/>
                <w:color w:val="000000"/>
                <w:sz w:val="22"/>
                <w:szCs w:val="22"/>
                <w:u w:color="000000"/>
              </w:rPr>
            </w:pPr>
          </w:p>
          <w:p w14:paraId="793BE463" w14:textId="1CCD9436" w:rsidR="001C5B55" w:rsidRPr="001C5B55" w:rsidRDefault="001C5B55" w:rsidP="001C5B55">
            <w:pPr>
              <w:pStyle w:val="ChartText"/>
              <w:rPr>
                <w:rFonts w:ascii="Garamond" w:hAnsi="Garamond"/>
                <w:iCs/>
              </w:rPr>
            </w:pPr>
            <w:r w:rsidRPr="001C5B55">
              <w:rPr>
                <w:rFonts w:ascii="Garamond" w:eastAsia="Calibri" w:hAnsi="Garamond" w:cs="Calibri"/>
                <w:i/>
                <w:iCs/>
                <w:u w:color="000000"/>
              </w:rPr>
              <w:t>Thank you for your honest assessments.</w:t>
            </w:r>
          </w:p>
        </w:tc>
      </w:tr>
      <w:bookmarkEnd w:id="0"/>
      <w:tr w:rsidR="00312189" w14:paraId="4D2E7F9E" w14:textId="77777777" w:rsidTr="001C5B55">
        <w:tc>
          <w:tcPr>
            <w:tcW w:w="3670" w:type="dxa"/>
          </w:tcPr>
          <w:p w14:paraId="0DB5B85B" w14:textId="31AF97D3" w:rsidR="00312189" w:rsidRDefault="00D27F7B" w:rsidP="00336252">
            <w:pPr>
              <w:pStyle w:val="TitleFutura"/>
            </w:pPr>
            <w:r>
              <w:lastRenderedPageBreak/>
              <w:t>Wisdom – Main Point 2</w:t>
            </w:r>
          </w:p>
          <w:p w14:paraId="0F6E2F83" w14:textId="705094C0" w:rsidR="00312189" w:rsidRPr="009962A6" w:rsidRDefault="00312189" w:rsidP="00336252">
            <w:pPr>
              <w:pStyle w:val="Subitle"/>
              <w:rPr>
                <w:sz w:val="20"/>
              </w:rPr>
            </w:pPr>
            <w:r>
              <w:rPr>
                <w:sz w:val="20"/>
              </w:rPr>
              <w:t xml:space="preserve">Approximately </w:t>
            </w:r>
            <w:r w:rsidR="00305283">
              <w:rPr>
                <w:sz w:val="20"/>
              </w:rPr>
              <w:t xml:space="preserve">1 </w:t>
            </w:r>
            <w:r w:rsidRPr="009962A6">
              <w:rPr>
                <w:sz w:val="20"/>
              </w:rPr>
              <w:t>minute</w:t>
            </w:r>
          </w:p>
          <w:p w14:paraId="11216DC3" w14:textId="77777777" w:rsidR="00312189" w:rsidRDefault="00312189" w:rsidP="00336252">
            <w:pPr>
              <w:pStyle w:val="ChartText"/>
            </w:pPr>
            <w:r>
              <w:rPr>
                <w:noProof/>
              </w:rPr>
              <w:drawing>
                <wp:inline distT="0" distB="0" distL="0" distR="0" wp14:anchorId="297A3EEA" wp14:editId="51CC5B57">
                  <wp:extent cx="966216" cy="676656"/>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_Puzzle.jpg"/>
                          <pic:cNvPicPr/>
                        </pic:nvPicPr>
                        <pic:blipFill>
                          <a:blip r:embed="rId13">
                            <a:extLst>
                              <a:ext uri="{28A0092B-C50C-407E-A947-70E740481C1C}">
                                <a14:useLocalDpi xmlns:a14="http://schemas.microsoft.com/office/drawing/2010/main" val="0"/>
                              </a:ext>
                            </a:extLst>
                          </a:blip>
                          <a:stretch>
                            <a:fillRect/>
                          </a:stretch>
                        </pic:blipFill>
                        <pic:spPr>
                          <a:xfrm>
                            <a:off x="0" y="0"/>
                            <a:ext cx="966216" cy="676656"/>
                          </a:xfrm>
                          <a:prstGeom prst="rect">
                            <a:avLst/>
                          </a:prstGeom>
                        </pic:spPr>
                      </pic:pic>
                    </a:graphicData>
                  </a:graphic>
                </wp:inline>
              </w:drawing>
            </w:r>
            <w:r>
              <w:rPr>
                <w:noProof/>
              </w:rPr>
              <w:drawing>
                <wp:inline distT="0" distB="0" distL="0" distR="0" wp14:anchorId="27D90B9F" wp14:editId="4C9FA5A2">
                  <wp:extent cx="955453" cy="522514"/>
                  <wp:effectExtent l="0" t="0" r="10160" b="1143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 Point_Turq.jpg"/>
                          <pic:cNvPicPr/>
                        </pic:nvPicPr>
                        <pic:blipFill>
                          <a:blip r:embed="rId15">
                            <a:extLst>
                              <a:ext uri="{28A0092B-C50C-407E-A947-70E740481C1C}">
                                <a14:useLocalDpi xmlns:a14="http://schemas.microsoft.com/office/drawing/2010/main" val="0"/>
                              </a:ext>
                            </a:extLst>
                          </a:blip>
                          <a:stretch>
                            <a:fillRect/>
                          </a:stretch>
                        </pic:blipFill>
                        <pic:spPr>
                          <a:xfrm>
                            <a:off x="0" y="0"/>
                            <a:ext cx="955970" cy="522797"/>
                          </a:xfrm>
                          <a:prstGeom prst="rect">
                            <a:avLst/>
                          </a:prstGeom>
                        </pic:spPr>
                      </pic:pic>
                    </a:graphicData>
                  </a:graphic>
                </wp:inline>
              </w:drawing>
            </w:r>
          </w:p>
          <w:p w14:paraId="446AE541" w14:textId="40792933" w:rsidR="00312189" w:rsidRPr="0028003E" w:rsidRDefault="00312189" w:rsidP="00697D8D">
            <w:pPr>
              <w:pStyle w:val="ListParagraph"/>
              <w:numPr>
                <w:ilvl w:val="0"/>
                <w:numId w:val="7"/>
              </w:numPr>
              <w:ind w:left="180" w:hanging="180"/>
              <w:rPr>
                <w:rFonts w:ascii="ITC Garmond" w:hAnsi="ITC Garmond"/>
                <w:sz w:val="20"/>
                <w:szCs w:val="20"/>
              </w:rPr>
            </w:pPr>
            <w:r w:rsidRPr="0028003E">
              <w:rPr>
                <w:rFonts w:ascii="ITC Garmond" w:hAnsi="ITC Garmond"/>
                <w:sz w:val="20"/>
                <w:szCs w:val="20"/>
              </w:rPr>
              <w:t>What is the Main Point?</w:t>
            </w:r>
          </w:p>
        </w:tc>
        <w:tc>
          <w:tcPr>
            <w:tcW w:w="6040" w:type="dxa"/>
          </w:tcPr>
          <w:p w14:paraId="3CFCFF0A" w14:textId="77777777" w:rsidR="00305283" w:rsidRDefault="00305283" w:rsidP="001C5B55">
            <w:pPr>
              <w:spacing w:line="251" w:lineRule="auto"/>
              <w:ind w:right="87"/>
              <w:rPr>
                <w:rFonts w:ascii="Garamond" w:eastAsia="Calibri" w:hAnsi="Garamond" w:cs="Calibri"/>
                <w:i/>
                <w:iCs/>
                <w:color w:val="000000"/>
                <w:sz w:val="22"/>
                <w:szCs w:val="22"/>
                <w:u w:color="000000"/>
              </w:rPr>
            </w:pPr>
            <w:r w:rsidRPr="001C5B55">
              <w:rPr>
                <w:rFonts w:ascii="Garamond" w:eastAsia="Calibri" w:hAnsi="Garamond" w:cs="Calibri"/>
                <w:i/>
                <w:iCs/>
                <w:color w:val="000000"/>
                <w:sz w:val="22"/>
                <w:szCs w:val="22"/>
                <w:u w:color="000000"/>
              </w:rPr>
              <w:t>You should periodically evaluate your own skills to ensure you have obtained the skill set you desire. Even professionals in the workplace should evaluate their skills periodically and seek educational opportunities to further develop those skills.</w:t>
            </w:r>
          </w:p>
          <w:p w14:paraId="7E134CE0" w14:textId="77777777" w:rsidR="00305283" w:rsidRDefault="00305283" w:rsidP="001C5B55">
            <w:pPr>
              <w:spacing w:line="251" w:lineRule="auto"/>
              <w:ind w:right="87"/>
              <w:rPr>
                <w:rFonts w:ascii="Garamond" w:hAnsi="Garamond"/>
                <w:i/>
                <w:iCs/>
                <w:sz w:val="22"/>
                <w:szCs w:val="22"/>
              </w:rPr>
            </w:pPr>
          </w:p>
          <w:p w14:paraId="53E9D8C9" w14:textId="51751F83" w:rsidR="00305283" w:rsidRPr="00305283" w:rsidRDefault="00305283" w:rsidP="001C5B55">
            <w:pPr>
              <w:spacing w:line="251" w:lineRule="auto"/>
              <w:ind w:right="87"/>
              <w:rPr>
                <w:rFonts w:ascii="Garamond" w:eastAsia="Calibri" w:hAnsi="Garamond" w:cs="Calibri"/>
                <w:i/>
                <w:iCs/>
                <w:color w:val="000000"/>
                <w:sz w:val="22"/>
                <w:szCs w:val="22"/>
                <w:u w:color="000000"/>
              </w:rPr>
            </w:pPr>
            <w:r w:rsidRPr="001C5B55">
              <w:rPr>
                <w:rFonts w:ascii="Garamond" w:eastAsia="Calibri" w:hAnsi="Garamond" w:cs="Calibri"/>
                <w:i/>
                <w:iCs/>
                <w:color w:val="000000"/>
                <w:sz w:val="22"/>
                <w:szCs w:val="22"/>
                <w:u w:color="000000"/>
              </w:rPr>
              <w:t xml:space="preserve">You will have many opportunities </w:t>
            </w:r>
            <w:r>
              <w:rPr>
                <w:rFonts w:ascii="Garamond" w:eastAsia="Calibri" w:hAnsi="Garamond" w:cs="Calibri"/>
                <w:i/>
                <w:iCs/>
                <w:color w:val="000000"/>
                <w:sz w:val="22"/>
                <w:szCs w:val="22"/>
                <w:u w:color="000000"/>
              </w:rPr>
              <w:t xml:space="preserve">this year </w:t>
            </w:r>
            <w:r w:rsidRPr="001C5B55">
              <w:rPr>
                <w:rFonts w:ascii="Garamond" w:eastAsia="Calibri" w:hAnsi="Garamond" w:cs="Calibri"/>
                <w:i/>
                <w:iCs/>
                <w:color w:val="000000"/>
                <w:sz w:val="22"/>
                <w:szCs w:val="22"/>
                <w:u w:color="000000"/>
              </w:rPr>
              <w:t xml:space="preserve">to develop these </w:t>
            </w:r>
            <w:r>
              <w:rPr>
                <w:rFonts w:ascii="Garamond" w:eastAsia="Calibri" w:hAnsi="Garamond" w:cs="Calibri"/>
                <w:i/>
                <w:iCs/>
                <w:color w:val="000000"/>
                <w:sz w:val="22"/>
                <w:szCs w:val="22"/>
                <w:u w:color="000000"/>
              </w:rPr>
              <w:t xml:space="preserve">Essential Element skills </w:t>
            </w:r>
            <w:r w:rsidRPr="001C5B55">
              <w:rPr>
                <w:rFonts w:ascii="Garamond" w:eastAsia="Calibri" w:hAnsi="Garamond" w:cs="Calibri"/>
                <w:i/>
                <w:iCs/>
                <w:color w:val="000000"/>
                <w:sz w:val="22"/>
                <w:szCs w:val="22"/>
                <w:u w:color="000000"/>
              </w:rPr>
              <w:t>through Career and Technical Education and participation</w:t>
            </w:r>
            <w:r>
              <w:rPr>
                <w:rFonts w:ascii="Garamond" w:eastAsia="Calibri" w:hAnsi="Garamond" w:cs="Calibri"/>
                <w:i/>
                <w:iCs/>
                <w:color w:val="000000"/>
                <w:sz w:val="22"/>
                <w:szCs w:val="22"/>
                <w:u w:color="000000"/>
              </w:rPr>
              <w:t xml:space="preserve"> in </w:t>
            </w:r>
            <w:r w:rsidRPr="001C5B55">
              <w:rPr>
                <w:rFonts w:ascii="Garamond" w:eastAsia="Calibri" w:hAnsi="Garamond" w:cs="Calibri"/>
                <w:i/>
                <w:iCs/>
                <w:color w:val="000000"/>
                <w:sz w:val="22"/>
                <w:szCs w:val="22"/>
                <w:u w:color="000000"/>
              </w:rPr>
              <w:t xml:space="preserve">SkillsUSA. </w:t>
            </w:r>
          </w:p>
        </w:tc>
      </w:tr>
      <w:tr w:rsidR="00312189" w14:paraId="34757D3F" w14:textId="77777777" w:rsidTr="001C5B55">
        <w:tc>
          <w:tcPr>
            <w:tcW w:w="3670" w:type="dxa"/>
          </w:tcPr>
          <w:p w14:paraId="23A20DA6" w14:textId="5E73685B" w:rsidR="00312189" w:rsidRDefault="00D27F7B" w:rsidP="00336252">
            <w:pPr>
              <w:pStyle w:val="TitleFutura"/>
            </w:pPr>
            <w:r>
              <w:t>Wisdom – Action 2</w:t>
            </w:r>
          </w:p>
          <w:p w14:paraId="1AF24BF5" w14:textId="22F6C782" w:rsidR="00312189" w:rsidRPr="009962A6" w:rsidRDefault="00312189" w:rsidP="00336252">
            <w:pPr>
              <w:pStyle w:val="Subitle"/>
              <w:rPr>
                <w:sz w:val="20"/>
              </w:rPr>
            </w:pPr>
            <w:r w:rsidRPr="009962A6">
              <w:rPr>
                <w:sz w:val="20"/>
              </w:rPr>
              <w:t xml:space="preserve">Approximately </w:t>
            </w:r>
            <w:r w:rsidR="00305283">
              <w:rPr>
                <w:sz w:val="20"/>
              </w:rPr>
              <w:t>1</w:t>
            </w:r>
            <w:r w:rsidRPr="009962A6">
              <w:rPr>
                <w:sz w:val="20"/>
              </w:rPr>
              <w:t xml:space="preserve"> minute</w:t>
            </w:r>
          </w:p>
          <w:p w14:paraId="5C58C7C0" w14:textId="77777777" w:rsidR="00312189" w:rsidRDefault="00312189" w:rsidP="00336252">
            <w:pPr>
              <w:pStyle w:val="ChartText"/>
            </w:pPr>
            <w:r>
              <w:rPr>
                <w:noProof/>
              </w:rPr>
              <w:drawing>
                <wp:inline distT="0" distB="0" distL="0" distR="0" wp14:anchorId="2D758947" wp14:editId="112034EC">
                  <wp:extent cx="966216" cy="676656"/>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_Puzzle.jpg"/>
                          <pic:cNvPicPr/>
                        </pic:nvPicPr>
                        <pic:blipFill>
                          <a:blip r:embed="rId13">
                            <a:extLst>
                              <a:ext uri="{28A0092B-C50C-407E-A947-70E740481C1C}">
                                <a14:useLocalDpi xmlns:a14="http://schemas.microsoft.com/office/drawing/2010/main" val="0"/>
                              </a:ext>
                            </a:extLst>
                          </a:blip>
                          <a:stretch>
                            <a:fillRect/>
                          </a:stretch>
                        </pic:blipFill>
                        <pic:spPr>
                          <a:xfrm>
                            <a:off x="0" y="0"/>
                            <a:ext cx="966216" cy="676656"/>
                          </a:xfrm>
                          <a:prstGeom prst="rect">
                            <a:avLst/>
                          </a:prstGeom>
                        </pic:spPr>
                      </pic:pic>
                    </a:graphicData>
                  </a:graphic>
                </wp:inline>
              </w:drawing>
            </w:r>
            <w:r>
              <w:rPr>
                <w:noProof/>
              </w:rPr>
              <w:drawing>
                <wp:inline distT="0" distB="0" distL="0" distR="0" wp14:anchorId="1B9B0A31" wp14:editId="25E2C614">
                  <wp:extent cx="771676" cy="838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on_Turq.jpg"/>
                          <pic:cNvPicPr/>
                        </pic:nvPicPr>
                        <pic:blipFill>
                          <a:blip r:embed="rId16">
                            <a:extLst>
                              <a:ext uri="{28A0092B-C50C-407E-A947-70E740481C1C}">
                                <a14:useLocalDpi xmlns:a14="http://schemas.microsoft.com/office/drawing/2010/main" val="0"/>
                              </a:ext>
                            </a:extLst>
                          </a:blip>
                          <a:stretch>
                            <a:fillRect/>
                          </a:stretch>
                        </pic:blipFill>
                        <pic:spPr>
                          <a:xfrm>
                            <a:off x="0" y="0"/>
                            <a:ext cx="771861" cy="838401"/>
                          </a:xfrm>
                          <a:prstGeom prst="rect">
                            <a:avLst/>
                          </a:prstGeom>
                        </pic:spPr>
                      </pic:pic>
                    </a:graphicData>
                  </a:graphic>
                </wp:inline>
              </w:drawing>
            </w:r>
          </w:p>
          <w:p w14:paraId="7F4F07D7" w14:textId="7F25CC7B" w:rsidR="00312189" w:rsidRPr="0028003E" w:rsidRDefault="00312189" w:rsidP="00312189">
            <w:pPr>
              <w:pStyle w:val="TitleFutura"/>
              <w:numPr>
                <w:ilvl w:val="0"/>
                <w:numId w:val="7"/>
              </w:numPr>
              <w:spacing w:line="240" w:lineRule="auto"/>
              <w:ind w:left="180" w:hanging="180"/>
              <w:jc w:val="both"/>
              <w:rPr>
                <w:rFonts w:ascii="ITC Garmond" w:hAnsi="ITC Garmond" w:hint="eastAsia"/>
                <w:b w:val="0"/>
                <w:sz w:val="20"/>
                <w:szCs w:val="20"/>
              </w:rPr>
            </w:pPr>
            <w:r w:rsidRPr="0028003E">
              <w:rPr>
                <w:rFonts w:ascii="ITC Garmond" w:hAnsi="ITC Garmond"/>
                <w:b w:val="0"/>
                <w:sz w:val="20"/>
                <w:szCs w:val="20"/>
              </w:rPr>
              <w:t>How will I h</w:t>
            </w:r>
            <w:r w:rsidR="00A33057" w:rsidRPr="0028003E">
              <w:rPr>
                <w:rFonts w:ascii="ITC Garmond" w:hAnsi="ITC Garmond"/>
                <w:b w:val="0"/>
                <w:sz w:val="20"/>
                <w:szCs w:val="20"/>
              </w:rPr>
              <w:t>elp students act on the Wisdom 2</w:t>
            </w:r>
            <w:r w:rsidRPr="0028003E">
              <w:rPr>
                <w:rFonts w:ascii="ITC Garmond" w:hAnsi="ITC Garmond"/>
                <w:b w:val="0"/>
                <w:sz w:val="20"/>
                <w:szCs w:val="20"/>
              </w:rPr>
              <w:t xml:space="preserve"> Main Point?</w:t>
            </w:r>
          </w:p>
        </w:tc>
        <w:tc>
          <w:tcPr>
            <w:tcW w:w="6040" w:type="dxa"/>
          </w:tcPr>
          <w:p w14:paraId="22D53340" w14:textId="681BEFC5" w:rsidR="001C5B55" w:rsidRPr="001C5B55" w:rsidRDefault="001C5B55" w:rsidP="001C5B55">
            <w:pPr>
              <w:spacing w:line="251" w:lineRule="auto"/>
              <w:ind w:right="87"/>
              <w:rPr>
                <w:rFonts w:ascii="Garamond" w:hAnsi="Garamond"/>
                <w:sz w:val="22"/>
                <w:szCs w:val="22"/>
              </w:rPr>
            </w:pPr>
            <w:r w:rsidRPr="001C5B55">
              <w:rPr>
                <w:rFonts w:ascii="Garamond" w:eastAsia="Calibri" w:hAnsi="Garamond" w:cs="Calibri"/>
                <w:i/>
                <w:iCs/>
                <w:color w:val="000000"/>
                <w:sz w:val="22"/>
                <w:szCs w:val="22"/>
                <w:u w:color="000000"/>
              </w:rPr>
              <w:t xml:space="preserve">Take advantage of all opportunities to learn, grow and challenge yourself. </w:t>
            </w:r>
          </w:p>
          <w:p w14:paraId="15ECB201" w14:textId="1B09BEDE" w:rsidR="00763BE2" w:rsidRPr="001C5B55" w:rsidRDefault="00763BE2" w:rsidP="007F0D92">
            <w:pPr>
              <w:pStyle w:val="ChartText"/>
              <w:rPr>
                <w:rFonts w:ascii="Garamond" w:hAnsi="Garamond"/>
                <w:iCs/>
              </w:rPr>
            </w:pPr>
          </w:p>
        </w:tc>
      </w:tr>
      <w:tr w:rsidR="00A02146" w14:paraId="174FAC79" w14:textId="77777777" w:rsidTr="001C5B55">
        <w:tc>
          <w:tcPr>
            <w:tcW w:w="3670" w:type="dxa"/>
          </w:tcPr>
          <w:p w14:paraId="2C29F3AC" w14:textId="77777777" w:rsidR="00A02146" w:rsidRDefault="00A02146" w:rsidP="00A02146">
            <w:pPr>
              <w:pStyle w:val="TitleFutura"/>
            </w:pPr>
            <w:r>
              <w:t>Transition</w:t>
            </w:r>
          </w:p>
          <w:p w14:paraId="7FFC1E63" w14:textId="4634437D" w:rsidR="00A02146" w:rsidRPr="0028003E" w:rsidRDefault="00A02146" w:rsidP="00A02146">
            <w:pPr>
              <w:pStyle w:val="TitleFutura"/>
              <w:numPr>
                <w:ilvl w:val="0"/>
                <w:numId w:val="7"/>
              </w:numPr>
              <w:spacing w:line="240" w:lineRule="auto"/>
              <w:ind w:left="180" w:hanging="180"/>
              <w:rPr>
                <w:rFonts w:ascii="ITC Garmond" w:hAnsi="ITC Garmond" w:hint="eastAsia"/>
                <w:b w:val="0"/>
                <w:sz w:val="20"/>
                <w:szCs w:val="20"/>
              </w:rPr>
            </w:pPr>
            <w:r w:rsidRPr="0028003E">
              <w:rPr>
                <w:rFonts w:ascii="ITC Garmond" w:hAnsi="ITC Garmond"/>
                <w:b w:val="0"/>
                <w:sz w:val="20"/>
                <w:szCs w:val="20"/>
              </w:rPr>
              <w:t xml:space="preserve">What will I say to help participants move from Wisdom </w:t>
            </w:r>
            <w:r w:rsidR="001C5B55" w:rsidRPr="0028003E">
              <w:rPr>
                <w:rFonts w:ascii="ITC Garmond" w:hAnsi="ITC Garmond"/>
                <w:b w:val="0"/>
                <w:sz w:val="20"/>
                <w:szCs w:val="20"/>
              </w:rPr>
              <w:t>2</w:t>
            </w:r>
            <w:r w:rsidRPr="0028003E">
              <w:rPr>
                <w:rFonts w:ascii="ITC Garmond" w:hAnsi="ITC Garmond"/>
                <w:b w:val="0"/>
                <w:sz w:val="20"/>
                <w:szCs w:val="20"/>
              </w:rPr>
              <w:t xml:space="preserve"> to the Final Review?</w:t>
            </w:r>
          </w:p>
        </w:tc>
        <w:tc>
          <w:tcPr>
            <w:tcW w:w="6040" w:type="dxa"/>
          </w:tcPr>
          <w:p w14:paraId="6A05AA88" w14:textId="77777777" w:rsidR="00305E5C" w:rsidRPr="001C5B55" w:rsidRDefault="00305E5C" w:rsidP="00A02146">
            <w:pPr>
              <w:pStyle w:val="ChartText"/>
              <w:rPr>
                <w:rFonts w:ascii="Garamond" w:hAnsi="Garamond"/>
                <w:i/>
                <w:iCs/>
              </w:rPr>
            </w:pPr>
          </w:p>
          <w:p w14:paraId="0626BDE5" w14:textId="0059D5FD" w:rsidR="00A02146" w:rsidRPr="001C5B55" w:rsidRDefault="00A02146" w:rsidP="00A02146">
            <w:pPr>
              <w:pStyle w:val="ChartText"/>
              <w:rPr>
                <w:rFonts w:ascii="Garamond" w:hAnsi="Garamond"/>
                <w:i/>
                <w:iCs/>
              </w:rPr>
            </w:pPr>
          </w:p>
        </w:tc>
      </w:tr>
      <w:tr w:rsidR="00A02146" w14:paraId="4DAC4396" w14:textId="77777777" w:rsidTr="001C5B55">
        <w:tc>
          <w:tcPr>
            <w:tcW w:w="3670" w:type="dxa"/>
          </w:tcPr>
          <w:p w14:paraId="53AB2486" w14:textId="77777777" w:rsidR="00A02146" w:rsidRDefault="00A02146" w:rsidP="00A02146">
            <w:pPr>
              <w:pStyle w:val="TitleFutura"/>
            </w:pPr>
            <w:r>
              <w:t>Final Review</w:t>
            </w:r>
          </w:p>
          <w:p w14:paraId="4124D111" w14:textId="5E677160" w:rsidR="00A02146" w:rsidRPr="009962A6" w:rsidRDefault="00A02146" w:rsidP="00A02146">
            <w:pPr>
              <w:pStyle w:val="Subitle"/>
              <w:rPr>
                <w:sz w:val="20"/>
              </w:rPr>
            </w:pPr>
            <w:r>
              <w:rPr>
                <w:sz w:val="20"/>
              </w:rPr>
              <w:t xml:space="preserve">Approximately </w:t>
            </w:r>
            <w:r w:rsidR="007C2D2F">
              <w:rPr>
                <w:sz w:val="20"/>
              </w:rPr>
              <w:t>1</w:t>
            </w:r>
            <w:r w:rsidRPr="009962A6">
              <w:rPr>
                <w:sz w:val="20"/>
              </w:rPr>
              <w:t xml:space="preserve"> minute</w:t>
            </w:r>
          </w:p>
          <w:p w14:paraId="7DEEFEAD" w14:textId="7C7E38BB" w:rsidR="00A02146" w:rsidRDefault="00A02146" w:rsidP="00A02146">
            <w:pPr>
              <w:pStyle w:val="ChartText"/>
            </w:pPr>
            <w:r>
              <w:rPr>
                <w:noProof/>
              </w:rPr>
              <w:drawing>
                <wp:inline distT="0" distB="0" distL="0" distR="0" wp14:anchorId="4D109C2C" wp14:editId="114418F5">
                  <wp:extent cx="966216" cy="66446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1_Puzzle.jpg"/>
                          <pic:cNvPicPr/>
                        </pic:nvPicPr>
                        <pic:blipFill>
                          <a:blip r:embed="rId19">
                            <a:extLst>
                              <a:ext uri="{28A0092B-C50C-407E-A947-70E740481C1C}">
                                <a14:useLocalDpi xmlns:a14="http://schemas.microsoft.com/office/drawing/2010/main" val="0"/>
                              </a:ext>
                            </a:extLst>
                          </a:blip>
                          <a:stretch>
                            <a:fillRect/>
                          </a:stretch>
                        </pic:blipFill>
                        <pic:spPr>
                          <a:xfrm>
                            <a:off x="0" y="0"/>
                            <a:ext cx="966216" cy="664464"/>
                          </a:xfrm>
                          <a:prstGeom prst="rect">
                            <a:avLst/>
                          </a:prstGeom>
                        </pic:spPr>
                      </pic:pic>
                    </a:graphicData>
                  </a:graphic>
                </wp:inline>
              </w:drawing>
            </w:r>
          </w:p>
          <w:p w14:paraId="6E2D9814" w14:textId="77777777" w:rsidR="00A02146" w:rsidRPr="0028003E" w:rsidRDefault="00A02146" w:rsidP="00A02146">
            <w:pPr>
              <w:pStyle w:val="ChartText"/>
              <w:numPr>
                <w:ilvl w:val="0"/>
                <w:numId w:val="7"/>
              </w:numPr>
              <w:tabs>
                <w:tab w:val="clear" w:pos="720"/>
              </w:tabs>
              <w:ind w:left="180" w:hanging="180"/>
              <w:rPr>
                <w:rFonts w:ascii="ITC Garmond" w:hAnsi="ITC Garmond" w:hint="eastAsia"/>
                <w:sz w:val="20"/>
                <w:szCs w:val="20"/>
              </w:rPr>
            </w:pPr>
            <w:r w:rsidRPr="0028003E">
              <w:rPr>
                <w:rFonts w:ascii="ITC Garmond" w:hAnsi="ITC Garmond"/>
                <w:sz w:val="20"/>
                <w:szCs w:val="20"/>
              </w:rPr>
              <w:t>How will I re-phrase my key Wisdom points at the end?</w:t>
            </w:r>
          </w:p>
          <w:p w14:paraId="3C041656" w14:textId="77777777" w:rsidR="00A02146" w:rsidRPr="0028003E" w:rsidRDefault="00A02146" w:rsidP="00A02146">
            <w:pPr>
              <w:pStyle w:val="ChartText"/>
              <w:numPr>
                <w:ilvl w:val="0"/>
                <w:numId w:val="7"/>
              </w:numPr>
              <w:tabs>
                <w:tab w:val="clear" w:pos="720"/>
              </w:tabs>
              <w:ind w:left="180" w:hanging="180"/>
              <w:rPr>
                <w:rFonts w:ascii="ITC Garmond" w:hAnsi="ITC Garmond" w:hint="eastAsia"/>
                <w:sz w:val="20"/>
                <w:szCs w:val="20"/>
              </w:rPr>
            </w:pPr>
            <w:r w:rsidRPr="0028003E">
              <w:rPr>
                <w:rFonts w:ascii="ITC Garmond" w:hAnsi="ITC Garmond"/>
                <w:sz w:val="20"/>
                <w:szCs w:val="20"/>
              </w:rPr>
              <w:t>What closing thoughts will I offer the participants?</w:t>
            </w:r>
          </w:p>
          <w:p w14:paraId="0364A777" w14:textId="77777777" w:rsidR="00A02146" w:rsidRPr="0028003E" w:rsidRDefault="00A02146" w:rsidP="00A02146">
            <w:pPr>
              <w:pStyle w:val="ChartText"/>
              <w:numPr>
                <w:ilvl w:val="0"/>
                <w:numId w:val="7"/>
              </w:numPr>
              <w:tabs>
                <w:tab w:val="clear" w:pos="720"/>
              </w:tabs>
              <w:ind w:left="180" w:hanging="180"/>
              <w:rPr>
                <w:rFonts w:ascii="ITC Garmond" w:hAnsi="ITC Garmond" w:hint="eastAsia"/>
                <w:sz w:val="20"/>
                <w:szCs w:val="20"/>
              </w:rPr>
            </w:pPr>
            <w:r w:rsidRPr="0028003E">
              <w:rPr>
                <w:rFonts w:ascii="ITC Garmond" w:hAnsi="ITC Garmond"/>
                <w:sz w:val="20"/>
                <w:szCs w:val="20"/>
              </w:rPr>
              <w:t xml:space="preserve">What is the final call to action for the </w:t>
            </w:r>
            <w:r w:rsidRPr="0028003E">
              <w:rPr>
                <w:rFonts w:ascii="ITC Garmond" w:hAnsi="ITC Garmond"/>
                <w:sz w:val="20"/>
                <w:szCs w:val="20"/>
              </w:rPr>
              <w:lastRenderedPageBreak/>
              <w:t>participants?</w:t>
            </w:r>
          </w:p>
          <w:p w14:paraId="7B775E83" w14:textId="725145A8" w:rsidR="00A02146" w:rsidRPr="00E00511" w:rsidRDefault="00A02146" w:rsidP="00A02146">
            <w:pPr>
              <w:pStyle w:val="ChartText"/>
              <w:numPr>
                <w:ilvl w:val="0"/>
                <w:numId w:val="7"/>
              </w:numPr>
              <w:tabs>
                <w:tab w:val="clear" w:pos="720"/>
              </w:tabs>
              <w:ind w:left="180" w:hanging="180"/>
              <w:rPr>
                <w:sz w:val="20"/>
              </w:rPr>
            </w:pPr>
            <w:r w:rsidRPr="0028003E">
              <w:rPr>
                <w:rFonts w:ascii="ITC Garmond" w:hAnsi="ITC Garmond"/>
                <w:sz w:val="20"/>
                <w:szCs w:val="20"/>
              </w:rPr>
              <w:t>What do I want the participants to remember?</w:t>
            </w:r>
          </w:p>
        </w:tc>
        <w:tc>
          <w:tcPr>
            <w:tcW w:w="6040" w:type="dxa"/>
          </w:tcPr>
          <w:p w14:paraId="5302FDEB" w14:textId="7C843184" w:rsidR="007C2D2F" w:rsidRPr="001C5B55" w:rsidRDefault="007C2D2F" w:rsidP="00305283">
            <w:pPr>
              <w:spacing w:line="251" w:lineRule="auto"/>
              <w:ind w:right="87"/>
              <w:rPr>
                <w:rFonts w:ascii="Garamond" w:eastAsia="Garamond" w:hAnsi="Garamond" w:cs="Garamond"/>
                <w:i/>
                <w:iCs/>
                <w:color w:val="000000"/>
                <w:sz w:val="22"/>
                <w:szCs w:val="22"/>
                <w:u w:color="000000"/>
              </w:rPr>
            </w:pPr>
            <w:r w:rsidRPr="001C5B55">
              <w:rPr>
                <w:rFonts w:ascii="Garamond" w:eastAsia="Calibri" w:hAnsi="Garamond" w:cs="Calibri"/>
                <w:i/>
                <w:iCs/>
                <w:color w:val="000000"/>
                <w:sz w:val="22"/>
                <w:szCs w:val="22"/>
                <w:u w:color="000000"/>
              </w:rPr>
              <w:lastRenderedPageBreak/>
              <w:t>The SkillsUSA Framework ensures student members develop a skill set demanded by business and industry. The three components of personal, workplace and technical skills include</w:t>
            </w:r>
            <w:r w:rsidR="00305283">
              <w:rPr>
                <w:rFonts w:ascii="Garamond" w:eastAsia="Calibri" w:hAnsi="Garamond" w:cs="Calibri"/>
                <w:i/>
                <w:iCs/>
                <w:color w:val="000000"/>
                <w:sz w:val="22"/>
                <w:szCs w:val="22"/>
                <w:u w:color="000000"/>
              </w:rPr>
              <w:t xml:space="preserve"> 17</w:t>
            </w:r>
            <w:r w:rsidRPr="001C5B55">
              <w:rPr>
                <w:rFonts w:ascii="Garamond" w:eastAsia="Calibri" w:hAnsi="Garamond" w:cs="Calibri"/>
                <w:i/>
                <w:iCs/>
                <w:color w:val="000000"/>
                <w:sz w:val="22"/>
                <w:szCs w:val="22"/>
                <w:u w:color="000000"/>
              </w:rPr>
              <w:t xml:space="preserve"> Essential Elements that encompass all skills needed to be successful at home, in school, in SkillsUSA and in the workplace. </w:t>
            </w:r>
          </w:p>
          <w:p w14:paraId="34D3F6FD" w14:textId="77777777" w:rsidR="007C2D2F" w:rsidRPr="001C5B55" w:rsidRDefault="007C2D2F" w:rsidP="007C2D2F">
            <w:pPr>
              <w:spacing w:line="251" w:lineRule="auto"/>
              <w:ind w:left="72" w:right="87"/>
              <w:rPr>
                <w:rFonts w:ascii="Garamond" w:eastAsia="Garamond" w:hAnsi="Garamond" w:cs="Garamond"/>
                <w:i/>
                <w:iCs/>
                <w:color w:val="000000"/>
                <w:sz w:val="22"/>
                <w:szCs w:val="22"/>
                <w:u w:color="000000"/>
              </w:rPr>
            </w:pPr>
          </w:p>
          <w:p w14:paraId="4CD2CA6B" w14:textId="42B720DA" w:rsidR="00EE09C8" w:rsidRPr="001C5B55" w:rsidRDefault="007C2D2F" w:rsidP="007C2D2F">
            <w:pPr>
              <w:rPr>
                <w:rFonts w:ascii="Garamond" w:hAnsi="Garamond"/>
                <w:i/>
                <w:sz w:val="22"/>
                <w:szCs w:val="22"/>
              </w:rPr>
            </w:pPr>
            <w:r w:rsidRPr="001C5B55">
              <w:rPr>
                <w:rFonts w:ascii="Garamond" w:eastAsia="Calibri" w:hAnsi="Garamond" w:cs="Calibri"/>
                <w:i/>
                <w:iCs/>
                <w:color w:val="000000"/>
                <w:sz w:val="22"/>
                <w:szCs w:val="22"/>
                <w:u w:color="000000"/>
              </w:rPr>
              <w:t>Thank you for your participation today.</w:t>
            </w:r>
          </w:p>
        </w:tc>
      </w:tr>
      <w:tr w:rsidR="00A02146" w14:paraId="11D03445" w14:textId="77777777" w:rsidTr="001C5B55">
        <w:tc>
          <w:tcPr>
            <w:tcW w:w="3670" w:type="dxa"/>
          </w:tcPr>
          <w:p w14:paraId="64A9ADBA" w14:textId="63C94F1D" w:rsidR="00A02146" w:rsidRDefault="00A02146" w:rsidP="00A02146">
            <w:pPr>
              <w:pStyle w:val="TitleFutura"/>
            </w:pPr>
            <w:r>
              <w:t>Reflection</w:t>
            </w:r>
          </w:p>
          <w:p w14:paraId="5C7AA969" w14:textId="44C8480D" w:rsidR="00A02146" w:rsidRDefault="00A02146" w:rsidP="00A02146">
            <w:pPr>
              <w:pStyle w:val="ChartText"/>
            </w:pPr>
            <w:r>
              <w:rPr>
                <w:noProof/>
              </w:rPr>
              <w:drawing>
                <wp:inline distT="0" distB="0" distL="0" distR="0" wp14:anchorId="5280EC18" wp14:editId="36EE3899">
                  <wp:extent cx="966216" cy="96926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2_Puzzle.jpg"/>
                          <pic:cNvPicPr/>
                        </pic:nvPicPr>
                        <pic:blipFill>
                          <a:blip r:embed="rId20">
                            <a:extLst>
                              <a:ext uri="{28A0092B-C50C-407E-A947-70E740481C1C}">
                                <a14:useLocalDpi xmlns:a14="http://schemas.microsoft.com/office/drawing/2010/main" val="0"/>
                              </a:ext>
                            </a:extLst>
                          </a:blip>
                          <a:stretch>
                            <a:fillRect/>
                          </a:stretch>
                        </pic:blipFill>
                        <pic:spPr>
                          <a:xfrm>
                            <a:off x="0" y="0"/>
                            <a:ext cx="966216" cy="969264"/>
                          </a:xfrm>
                          <a:prstGeom prst="rect">
                            <a:avLst/>
                          </a:prstGeom>
                        </pic:spPr>
                      </pic:pic>
                    </a:graphicData>
                  </a:graphic>
                </wp:inline>
              </w:drawing>
            </w:r>
          </w:p>
          <w:p w14:paraId="307AE9D5" w14:textId="1BBB62A8" w:rsidR="00A02146" w:rsidRPr="0028003E" w:rsidRDefault="00A02146" w:rsidP="00A02146">
            <w:pPr>
              <w:pStyle w:val="ChartText"/>
              <w:numPr>
                <w:ilvl w:val="0"/>
                <w:numId w:val="8"/>
              </w:numPr>
              <w:tabs>
                <w:tab w:val="clear" w:pos="720"/>
                <w:tab w:val="left" w:pos="270"/>
              </w:tabs>
              <w:ind w:left="180" w:hanging="180"/>
              <w:rPr>
                <w:rFonts w:ascii="ITC Garmond" w:hAnsi="ITC Garmond" w:hint="eastAsia"/>
                <w:sz w:val="20"/>
                <w:szCs w:val="20"/>
              </w:rPr>
            </w:pPr>
            <w:r w:rsidRPr="0028003E">
              <w:rPr>
                <w:rFonts w:ascii="ITC Garmond" w:hAnsi="ITC Garmond"/>
                <w:sz w:val="20"/>
                <w:szCs w:val="20"/>
              </w:rPr>
              <w:t>What worked? Why?</w:t>
            </w:r>
          </w:p>
          <w:p w14:paraId="3E0BB0A8" w14:textId="004D02A6" w:rsidR="00A02146" w:rsidRPr="0028003E" w:rsidRDefault="00A02146" w:rsidP="00A02146">
            <w:pPr>
              <w:pStyle w:val="ChartText"/>
              <w:numPr>
                <w:ilvl w:val="0"/>
                <w:numId w:val="8"/>
              </w:numPr>
              <w:tabs>
                <w:tab w:val="clear" w:pos="720"/>
                <w:tab w:val="left" w:pos="270"/>
              </w:tabs>
              <w:ind w:left="180" w:hanging="180"/>
              <w:rPr>
                <w:rFonts w:ascii="ITC Garmond" w:hAnsi="ITC Garmond" w:hint="eastAsia"/>
                <w:sz w:val="20"/>
                <w:szCs w:val="20"/>
              </w:rPr>
            </w:pPr>
            <w:r w:rsidRPr="0028003E">
              <w:rPr>
                <w:rFonts w:ascii="ITC Garmond" w:hAnsi="ITC Garmond"/>
                <w:sz w:val="20"/>
                <w:szCs w:val="20"/>
              </w:rPr>
              <w:t>What didn’t work? Why?</w:t>
            </w:r>
          </w:p>
          <w:p w14:paraId="43534DF4" w14:textId="77777777" w:rsidR="00A02146" w:rsidRPr="0028003E" w:rsidRDefault="00A02146" w:rsidP="00A02146">
            <w:pPr>
              <w:pStyle w:val="ChartText"/>
              <w:numPr>
                <w:ilvl w:val="0"/>
                <w:numId w:val="8"/>
              </w:numPr>
              <w:tabs>
                <w:tab w:val="clear" w:pos="720"/>
                <w:tab w:val="left" w:pos="270"/>
              </w:tabs>
              <w:ind w:left="180" w:hanging="180"/>
              <w:rPr>
                <w:rFonts w:ascii="ITC Garmond" w:hAnsi="ITC Garmond" w:hint="eastAsia"/>
                <w:sz w:val="20"/>
                <w:szCs w:val="20"/>
              </w:rPr>
            </w:pPr>
            <w:r w:rsidRPr="0028003E">
              <w:rPr>
                <w:rFonts w:ascii="ITC Garmond" w:hAnsi="ITC Garmond"/>
                <w:sz w:val="20"/>
                <w:szCs w:val="20"/>
              </w:rPr>
              <w:t>What feedback did you receive from your audience?</w:t>
            </w:r>
          </w:p>
          <w:p w14:paraId="6DE26341" w14:textId="3EA19C6B" w:rsidR="00A02146" w:rsidRPr="0028003E" w:rsidRDefault="00A02146" w:rsidP="00A02146">
            <w:pPr>
              <w:pStyle w:val="ChartText"/>
              <w:numPr>
                <w:ilvl w:val="0"/>
                <w:numId w:val="8"/>
              </w:numPr>
              <w:tabs>
                <w:tab w:val="clear" w:pos="720"/>
                <w:tab w:val="left" w:pos="270"/>
              </w:tabs>
              <w:ind w:left="180" w:hanging="180"/>
              <w:rPr>
                <w:rFonts w:ascii="ITC Garmond" w:hAnsi="ITC Garmond" w:hint="eastAsia"/>
                <w:sz w:val="20"/>
                <w:szCs w:val="20"/>
              </w:rPr>
            </w:pPr>
            <w:r w:rsidRPr="0028003E">
              <w:rPr>
                <w:rFonts w:ascii="ITC Garmond" w:hAnsi="ITC Garmond"/>
                <w:sz w:val="20"/>
                <w:szCs w:val="20"/>
              </w:rPr>
              <w:t>What level of influence do you believe the content/delivery had?</w:t>
            </w:r>
          </w:p>
          <w:p w14:paraId="210697BF" w14:textId="77777777" w:rsidR="00A02146" w:rsidRPr="00E45F81" w:rsidRDefault="00A02146" w:rsidP="00A02146">
            <w:pPr>
              <w:pStyle w:val="ListParagraph"/>
              <w:numPr>
                <w:ilvl w:val="0"/>
                <w:numId w:val="8"/>
              </w:numPr>
              <w:tabs>
                <w:tab w:val="left" w:pos="270"/>
              </w:tabs>
              <w:spacing w:after="0"/>
              <w:ind w:left="180" w:hanging="180"/>
            </w:pPr>
            <w:r w:rsidRPr="0028003E">
              <w:rPr>
                <w:rFonts w:ascii="ITC Garmond" w:hAnsi="ITC Garmond"/>
                <w:sz w:val="20"/>
                <w:szCs w:val="20"/>
              </w:rPr>
              <w:t>How will you deliver this workshop differently next time?</w:t>
            </w:r>
          </w:p>
        </w:tc>
        <w:tc>
          <w:tcPr>
            <w:tcW w:w="6040" w:type="dxa"/>
          </w:tcPr>
          <w:p w14:paraId="14F839DB" w14:textId="77777777" w:rsidR="00A02146" w:rsidRPr="009962A6" w:rsidRDefault="00A02146" w:rsidP="00A02146">
            <w:pPr>
              <w:rPr>
                <w:rFonts w:ascii="Garamond" w:hAnsi="Garamond"/>
              </w:rPr>
            </w:pPr>
          </w:p>
        </w:tc>
      </w:tr>
    </w:tbl>
    <w:p w14:paraId="6EE69908" w14:textId="3A4A8016" w:rsidR="00793B66" w:rsidRDefault="00793B66" w:rsidP="007E42D8"/>
    <w:p w14:paraId="5720A2C2" w14:textId="1A10D35B" w:rsidR="007C2D2F" w:rsidRDefault="007C2D2F" w:rsidP="007E42D8"/>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595"/>
        <w:gridCol w:w="5981"/>
      </w:tblGrid>
      <w:tr w:rsidR="007C2D2F" w14:paraId="4D855664" w14:textId="77777777" w:rsidTr="008D215E">
        <w:trPr>
          <w:trHeight w:val="2870"/>
          <w:jc w:val="center"/>
        </w:trPr>
        <w:tc>
          <w:tcPr>
            <w:tcW w:w="3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50873" w14:textId="77777777" w:rsidR="007C2D2F" w:rsidRPr="007C2D2F" w:rsidRDefault="007C2D2F" w:rsidP="00D655CB">
            <w:pPr>
              <w:pStyle w:val="TitleFutura"/>
              <w:spacing w:line="240" w:lineRule="auto"/>
            </w:pPr>
            <w:r w:rsidRPr="007C2D2F">
              <w:t>Extended Learning Activities</w:t>
            </w:r>
            <w:r w:rsidRPr="007C2D2F">
              <w:rPr>
                <w:lang w:val="de-DE"/>
              </w:rPr>
              <w:t xml:space="preserve">                           </w:t>
            </w:r>
          </w:p>
        </w:tc>
        <w:tc>
          <w:tcPr>
            <w:tcW w:w="5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1E676" w14:textId="77777777" w:rsidR="007C2D2F" w:rsidRDefault="007C2D2F" w:rsidP="00D655CB">
            <w:pPr>
              <w:pStyle w:val="ChartText"/>
              <w:tabs>
                <w:tab w:val="clear" w:pos="720"/>
                <w:tab w:val="left" w:pos="270"/>
              </w:tabs>
              <w:spacing w:line="240" w:lineRule="auto"/>
              <w:rPr>
                <w:rFonts w:ascii="Garamond" w:eastAsia="Garamond" w:hAnsi="Garamond" w:cs="Garamond"/>
                <w:sz w:val="24"/>
                <w:szCs w:val="24"/>
              </w:rPr>
            </w:pPr>
            <w:r>
              <w:rPr>
                <w:rFonts w:ascii="Garamond" w:hAnsi="Garamond"/>
                <w:sz w:val="24"/>
                <w:szCs w:val="24"/>
              </w:rPr>
              <w:t>Discuss and identify one Essential Element from each component to target as a chapter throughout the year. Plan activities and experiences to help members develop those specific skills.</w:t>
            </w:r>
          </w:p>
          <w:p w14:paraId="33C33008" w14:textId="77777777" w:rsidR="007C2D2F" w:rsidRDefault="007C2D2F" w:rsidP="00D655CB">
            <w:pPr>
              <w:pStyle w:val="ChartText"/>
              <w:tabs>
                <w:tab w:val="clear" w:pos="720"/>
                <w:tab w:val="left" w:pos="270"/>
              </w:tabs>
              <w:spacing w:line="240" w:lineRule="auto"/>
              <w:rPr>
                <w:rFonts w:ascii="Garamond" w:eastAsia="Garamond" w:hAnsi="Garamond" w:cs="Garamond"/>
                <w:sz w:val="24"/>
                <w:szCs w:val="24"/>
              </w:rPr>
            </w:pPr>
          </w:p>
          <w:p w14:paraId="621683C9" w14:textId="0F501452" w:rsidR="007C2D2F" w:rsidRDefault="007C2D2F" w:rsidP="00D655CB">
            <w:pPr>
              <w:pStyle w:val="ChartText"/>
              <w:tabs>
                <w:tab w:val="clear" w:pos="720"/>
                <w:tab w:val="left" w:pos="270"/>
              </w:tabs>
              <w:spacing w:line="240" w:lineRule="auto"/>
              <w:rPr>
                <w:rFonts w:ascii="Garamond" w:eastAsia="Garamond" w:hAnsi="Garamond" w:cs="Garamond"/>
                <w:sz w:val="24"/>
                <w:szCs w:val="24"/>
              </w:rPr>
            </w:pPr>
            <w:r>
              <w:rPr>
                <w:rFonts w:ascii="Garamond" w:hAnsi="Garamond"/>
                <w:sz w:val="24"/>
                <w:szCs w:val="24"/>
              </w:rPr>
              <w:t>Use the SkillsUSA Framework Fundamentals: Teaching Strategies for the Essential Elements cards from the Education Resources Catalog. Have students discuss the questions on the cards in pairs or small groups.</w:t>
            </w:r>
          </w:p>
          <w:p w14:paraId="14CAB0E8" w14:textId="77777777" w:rsidR="007C2D2F" w:rsidRDefault="007C2D2F" w:rsidP="00D655CB">
            <w:pPr>
              <w:pStyle w:val="ChartText"/>
              <w:tabs>
                <w:tab w:val="clear" w:pos="720"/>
                <w:tab w:val="left" w:pos="270"/>
              </w:tabs>
              <w:spacing w:line="240" w:lineRule="auto"/>
              <w:rPr>
                <w:rFonts w:ascii="Garamond" w:eastAsia="Garamond" w:hAnsi="Garamond" w:cs="Garamond"/>
                <w:sz w:val="24"/>
                <w:szCs w:val="24"/>
              </w:rPr>
            </w:pPr>
          </w:p>
          <w:p w14:paraId="3EF16390" w14:textId="3BE7E467" w:rsidR="007C2D2F" w:rsidRDefault="007C2D2F" w:rsidP="00D655CB">
            <w:pPr>
              <w:pStyle w:val="ChartText"/>
              <w:tabs>
                <w:tab w:val="clear" w:pos="720"/>
                <w:tab w:val="left" w:pos="270"/>
              </w:tabs>
              <w:spacing w:line="240" w:lineRule="auto"/>
              <w:rPr>
                <w:rFonts w:ascii="Garamond" w:eastAsia="Garamond" w:hAnsi="Garamond" w:cs="Garamond"/>
                <w:sz w:val="24"/>
                <w:szCs w:val="24"/>
              </w:rPr>
            </w:pPr>
            <w:r>
              <w:rPr>
                <w:rFonts w:ascii="Garamond" w:hAnsi="Garamond"/>
                <w:sz w:val="24"/>
                <w:szCs w:val="24"/>
              </w:rPr>
              <w:t xml:space="preserve">Show the SkillsUSA Framework video found at </w:t>
            </w:r>
            <w:hyperlink r:id="rId21" w:history="1">
              <w:r w:rsidRPr="008539E0">
                <w:rPr>
                  <w:rStyle w:val="Hyperlink"/>
                  <w:rFonts w:ascii="Garamond" w:hAnsi="Garamond"/>
                  <w:sz w:val="24"/>
                  <w:szCs w:val="24"/>
                </w:rPr>
                <w:t>www.skillsusa.org/about/skillsusa-framework/</w:t>
              </w:r>
            </w:hyperlink>
            <w:r>
              <w:rPr>
                <w:rFonts w:ascii="Garamond" w:hAnsi="Garamond"/>
                <w:sz w:val="24"/>
                <w:szCs w:val="24"/>
              </w:rPr>
              <w:t xml:space="preserve"> </w:t>
            </w:r>
          </w:p>
        </w:tc>
      </w:tr>
    </w:tbl>
    <w:p w14:paraId="12890C99" w14:textId="77777777" w:rsidR="007C2D2F" w:rsidRDefault="007C2D2F" w:rsidP="007E42D8"/>
    <w:sectPr w:rsidR="007C2D2F" w:rsidSect="009962A6">
      <w:headerReference w:type="default" r:id="rId22"/>
      <w:footerReference w:type="default" r:id="rId23"/>
      <w:pgSz w:w="12240" w:h="15840"/>
      <w:pgMar w:top="1440" w:right="1350" w:bottom="1440" w:left="117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993C8" w14:textId="77777777" w:rsidR="00EA0F46" w:rsidRDefault="00EA0F46" w:rsidP="009962A6">
      <w:r>
        <w:separator/>
      </w:r>
    </w:p>
  </w:endnote>
  <w:endnote w:type="continuationSeparator" w:id="0">
    <w:p w14:paraId="53D8F135" w14:textId="77777777" w:rsidR="00EA0F46" w:rsidRDefault="00EA0F46" w:rsidP="0099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FuturaStd-Bold">
    <w:altName w:val="Century Gothic"/>
    <w:panose1 w:val="00000000000000000000"/>
    <w:charset w:val="4D"/>
    <w:family w:val="auto"/>
    <w:notTrueType/>
    <w:pitch w:val="default"/>
    <w:sig w:usb0="00000003" w:usb1="00000000" w:usb2="00000000" w:usb3="00000000" w:csb0="00000001" w:csb1="00000000"/>
  </w:font>
  <w:font w:name="ITCGaramondStd-Bk">
    <w:altName w:val="Cambria"/>
    <w:panose1 w:val="02020602060506020304"/>
    <w:charset w:val="4D"/>
    <w:family w:val="auto"/>
    <w:notTrueType/>
    <w:pitch w:val="default"/>
    <w:sig w:usb0="00000003" w:usb1="00000000" w:usb2="00000000" w:usb3="00000000" w:csb0="00000001" w:csb1="00000000"/>
  </w:font>
  <w:font w:name="FuturaStd-BoldOblique">
    <w:altName w:val="Cambria"/>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roman"/>
    <w:pitch w:val="default"/>
  </w:font>
  <w:font w:name="ITC Garmon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824224"/>
      <w:docPartObj>
        <w:docPartGallery w:val="Page Numbers (Bottom of Page)"/>
        <w:docPartUnique/>
      </w:docPartObj>
    </w:sdtPr>
    <w:sdtEndPr>
      <w:rPr>
        <w:noProof/>
      </w:rPr>
    </w:sdtEndPr>
    <w:sdtContent>
      <w:p w14:paraId="1404CE4F" w14:textId="0F0A5C5E" w:rsidR="00336252" w:rsidRDefault="0033625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65ED87B" w14:textId="77777777" w:rsidR="00336252" w:rsidRDefault="00336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3D7AD" w14:textId="77777777" w:rsidR="00EA0F46" w:rsidRDefault="00EA0F46" w:rsidP="009962A6">
      <w:r>
        <w:separator/>
      </w:r>
    </w:p>
  </w:footnote>
  <w:footnote w:type="continuationSeparator" w:id="0">
    <w:p w14:paraId="36C3CD64" w14:textId="77777777" w:rsidR="00EA0F46" w:rsidRDefault="00EA0F46" w:rsidP="0099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B5B4" w14:textId="43E247F4" w:rsidR="00336252" w:rsidRPr="007C2D2F" w:rsidRDefault="007C2D2F" w:rsidP="004D782E">
    <w:pPr>
      <w:pStyle w:val="Header"/>
      <w:ind w:right="-720"/>
      <w:jc w:val="center"/>
      <w:rPr>
        <w:b/>
        <w:sz w:val="32"/>
        <w:szCs w:val="32"/>
      </w:rPr>
    </w:pPr>
    <w:r w:rsidRPr="007C2D2F">
      <w:rPr>
        <w:rFonts w:ascii="Garamond" w:hAnsi="Garamond"/>
        <w:b/>
        <w:sz w:val="32"/>
        <w:szCs w:val="32"/>
      </w:rPr>
      <w:t>Introducing the SkillsUSA Framework</w:t>
    </w:r>
  </w:p>
  <w:p w14:paraId="38816B01" w14:textId="5E3272E3" w:rsidR="00336252" w:rsidRPr="009962A6" w:rsidRDefault="00336252" w:rsidP="009962A6">
    <w:pPr>
      <w:pStyle w:val="Header"/>
      <w:ind w:right="-720"/>
      <w:rPr>
        <w:b/>
        <w:sz w:val="28"/>
      </w:rPr>
    </w:pPr>
    <w:r>
      <w:rPr>
        <w:b/>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D6C"/>
    <w:multiLevelType w:val="hybridMultilevel"/>
    <w:tmpl w:val="D70EE81C"/>
    <w:lvl w:ilvl="0" w:tplc="3FD2BAEC">
      <w:start w:val="1"/>
      <w:numFmt w:val="bullet"/>
      <w:lvlText w:val="•"/>
      <w:lvlJc w:val="left"/>
      <w:pPr>
        <w:ind w:left="213" w:hanging="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834A450">
      <w:start w:val="1"/>
      <w:numFmt w:val="bullet"/>
      <w:lvlText w:val="•"/>
      <w:lvlJc w:val="left"/>
      <w:pPr>
        <w:ind w:left="344" w:hanging="1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F040126">
      <w:start w:val="1"/>
      <w:numFmt w:val="bullet"/>
      <w:lvlText w:val="•"/>
      <w:lvlJc w:val="left"/>
      <w:pPr>
        <w:ind w:left="524" w:hanging="1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2CA7B14">
      <w:start w:val="1"/>
      <w:numFmt w:val="bullet"/>
      <w:lvlText w:val="•"/>
      <w:lvlJc w:val="left"/>
      <w:pPr>
        <w:ind w:left="704" w:hanging="1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C3A103E">
      <w:start w:val="1"/>
      <w:numFmt w:val="bullet"/>
      <w:lvlText w:val="•"/>
      <w:lvlJc w:val="left"/>
      <w:pPr>
        <w:ind w:left="884" w:hanging="1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D1CF544">
      <w:start w:val="1"/>
      <w:numFmt w:val="bullet"/>
      <w:lvlText w:val="•"/>
      <w:lvlJc w:val="left"/>
      <w:pPr>
        <w:ind w:left="1064" w:hanging="1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33CFB70">
      <w:start w:val="1"/>
      <w:numFmt w:val="bullet"/>
      <w:lvlText w:val="•"/>
      <w:lvlJc w:val="left"/>
      <w:pPr>
        <w:ind w:left="1244" w:hanging="1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7E4A946">
      <w:start w:val="1"/>
      <w:numFmt w:val="bullet"/>
      <w:lvlText w:val="•"/>
      <w:lvlJc w:val="left"/>
      <w:pPr>
        <w:ind w:left="1424" w:hanging="1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E6A8C1C">
      <w:start w:val="1"/>
      <w:numFmt w:val="bullet"/>
      <w:lvlText w:val="•"/>
      <w:lvlJc w:val="left"/>
      <w:pPr>
        <w:ind w:left="1604" w:hanging="1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F52B8E"/>
    <w:multiLevelType w:val="hybridMultilevel"/>
    <w:tmpl w:val="38267AC6"/>
    <w:lvl w:ilvl="0" w:tplc="5A90B5AA">
      <w:start w:val="1"/>
      <w:numFmt w:val="bullet"/>
      <w:lvlText w:val="•"/>
      <w:lvlJc w:val="left"/>
      <w:pPr>
        <w:ind w:left="792"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CE24E7C0">
      <w:start w:val="1"/>
      <w:numFmt w:val="bullet"/>
      <w:lvlText w:val="o"/>
      <w:lvlJc w:val="left"/>
      <w:pPr>
        <w:ind w:left="1545" w:hanging="39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71D0B614">
      <w:start w:val="1"/>
      <w:numFmt w:val="bullet"/>
      <w:lvlText w:val="▪"/>
      <w:lvlJc w:val="left"/>
      <w:pPr>
        <w:ind w:left="2265" w:hanging="39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8B34F5A2">
      <w:start w:val="1"/>
      <w:numFmt w:val="bullet"/>
      <w:lvlText w:val="•"/>
      <w:lvlJc w:val="left"/>
      <w:pPr>
        <w:ind w:left="2985" w:hanging="39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E99227E2">
      <w:start w:val="1"/>
      <w:numFmt w:val="bullet"/>
      <w:lvlText w:val="o"/>
      <w:lvlJc w:val="left"/>
      <w:pPr>
        <w:ind w:left="3705" w:hanging="39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63ECB7C4">
      <w:start w:val="1"/>
      <w:numFmt w:val="bullet"/>
      <w:lvlText w:val="▪"/>
      <w:lvlJc w:val="left"/>
      <w:pPr>
        <w:ind w:left="4425" w:hanging="39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573297AE">
      <w:start w:val="1"/>
      <w:numFmt w:val="bullet"/>
      <w:lvlText w:val="•"/>
      <w:lvlJc w:val="left"/>
      <w:pPr>
        <w:ind w:left="5145" w:hanging="39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9B64F8FC">
      <w:start w:val="1"/>
      <w:numFmt w:val="bullet"/>
      <w:lvlText w:val="o"/>
      <w:lvlJc w:val="left"/>
      <w:pPr>
        <w:ind w:left="5865" w:hanging="39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759684B4">
      <w:start w:val="1"/>
      <w:numFmt w:val="bullet"/>
      <w:lvlText w:val="▪"/>
      <w:lvlJc w:val="left"/>
      <w:pPr>
        <w:ind w:left="6585" w:hanging="39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447937"/>
    <w:multiLevelType w:val="hybridMultilevel"/>
    <w:tmpl w:val="1DCA36EC"/>
    <w:lvl w:ilvl="0" w:tplc="466CF004">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317BE"/>
    <w:multiLevelType w:val="hybridMultilevel"/>
    <w:tmpl w:val="F044E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B6C22"/>
    <w:multiLevelType w:val="hybridMultilevel"/>
    <w:tmpl w:val="361E637C"/>
    <w:lvl w:ilvl="0" w:tplc="E052330C">
      <w:start w:val="1"/>
      <w:numFmt w:val="bullet"/>
      <w:lvlText w:val="•"/>
      <w:lvlJc w:val="left"/>
      <w:pPr>
        <w:ind w:left="213" w:hanging="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5700346">
      <w:start w:val="1"/>
      <w:numFmt w:val="bullet"/>
      <w:lvlText w:val="•"/>
      <w:lvlJc w:val="left"/>
      <w:pPr>
        <w:ind w:left="344" w:hanging="1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18C95D6">
      <w:start w:val="1"/>
      <w:numFmt w:val="bullet"/>
      <w:lvlText w:val="•"/>
      <w:lvlJc w:val="left"/>
      <w:pPr>
        <w:ind w:left="524" w:hanging="1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3C4D938">
      <w:start w:val="1"/>
      <w:numFmt w:val="bullet"/>
      <w:lvlText w:val="•"/>
      <w:lvlJc w:val="left"/>
      <w:pPr>
        <w:ind w:left="704" w:hanging="1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608089E">
      <w:start w:val="1"/>
      <w:numFmt w:val="bullet"/>
      <w:lvlText w:val="•"/>
      <w:lvlJc w:val="left"/>
      <w:pPr>
        <w:ind w:left="884" w:hanging="1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B304312">
      <w:start w:val="1"/>
      <w:numFmt w:val="bullet"/>
      <w:lvlText w:val="•"/>
      <w:lvlJc w:val="left"/>
      <w:pPr>
        <w:ind w:left="1064" w:hanging="1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6B0D5D2">
      <w:start w:val="1"/>
      <w:numFmt w:val="bullet"/>
      <w:lvlText w:val="•"/>
      <w:lvlJc w:val="left"/>
      <w:pPr>
        <w:ind w:left="1244" w:hanging="1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3224A22">
      <w:start w:val="1"/>
      <w:numFmt w:val="bullet"/>
      <w:lvlText w:val="•"/>
      <w:lvlJc w:val="left"/>
      <w:pPr>
        <w:ind w:left="1424" w:hanging="1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200FF08">
      <w:start w:val="1"/>
      <w:numFmt w:val="bullet"/>
      <w:lvlText w:val="•"/>
      <w:lvlJc w:val="left"/>
      <w:pPr>
        <w:ind w:left="1604" w:hanging="1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82A197E"/>
    <w:multiLevelType w:val="hybridMultilevel"/>
    <w:tmpl w:val="7E805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E5B89"/>
    <w:multiLevelType w:val="hybridMultilevel"/>
    <w:tmpl w:val="C706E0C2"/>
    <w:lvl w:ilvl="0" w:tplc="BDA4B2B8">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CC2F8C"/>
    <w:multiLevelType w:val="hybridMultilevel"/>
    <w:tmpl w:val="A078A43C"/>
    <w:lvl w:ilvl="0" w:tplc="3DC03D7E">
      <w:start w:val="1"/>
      <w:numFmt w:val="bullet"/>
      <w:lvlText w:val="•"/>
      <w:lvlJc w:val="left"/>
      <w:pPr>
        <w:ind w:left="246"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1" w:tplc="6A9EBC88">
      <w:start w:val="1"/>
      <w:numFmt w:val="bullet"/>
      <w:lvlText w:val="•"/>
      <w:lvlJc w:val="left"/>
      <w:pPr>
        <w:ind w:left="861"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2" w:tplc="596CD6E8">
      <w:start w:val="1"/>
      <w:numFmt w:val="bullet"/>
      <w:lvlText w:val="•"/>
      <w:lvlJc w:val="left"/>
      <w:pPr>
        <w:ind w:left="1461"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3" w:tplc="1070EEC8">
      <w:start w:val="1"/>
      <w:numFmt w:val="bullet"/>
      <w:lvlText w:val="•"/>
      <w:lvlJc w:val="left"/>
      <w:pPr>
        <w:ind w:left="2061"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4" w:tplc="1D940EF0">
      <w:start w:val="1"/>
      <w:numFmt w:val="bullet"/>
      <w:lvlText w:val="•"/>
      <w:lvlJc w:val="left"/>
      <w:pPr>
        <w:ind w:left="2661"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5" w:tplc="66263072">
      <w:start w:val="1"/>
      <w:numFmt w:val="bullet"/>
      <w:lvlText w:val="•"/>
      <w:lvlJc w:val="left"/>
      <w:pPr>
        <w:ind w:left="3261"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6" w:tplc="E42880BE">
      <w:start w:val="1"/>
      <w:numFmt w:val="bullet"/>
      <w:lvlText w:val="•"/>
      <w:lvlJc w:val="left"/>
      <w:pPr>
        <w:ind w:left="3861"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7" w:tplc="61A09582">
      <w:start w:val="1"/>
      <w:numFmt w:val="bullet"/>
      <w:lvlText w:val="•"/>
      <w:lvlJc w:val="left"/>
      <w:pPr>
        <w:ind w:left="4461"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8" w:tplc="154C6106">
      <w:start w:val="1"/>
      <w:numFmt w:val="bullet"/>
      <w:lvlText w:val="•"/>
      <w:lvlJc w:val="left"/>
      <w:pPr>
        <w:ind w:left="5061" w:hanging="189"/>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BE33661"/>
    <w:multiLevelType w:val="hybridMultilevel"/>
    <w:tmpl w:val="C3343B7A"/>
    <w:lvl w:ilvl="0" w:tplc="2A848FC4">
      <w:start w:val="1"/>
      <w:numFmt w:val="bullet"/>
      <w:lvlText w:val="•"/>
      <w:lvlJc w:val="left"/>
      <w:pPr>
        <w:ind w:left="246"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1" w:tplc="EAFA1D3C">
      <w:start w:val="1"/>
      <w:numFmt w:val="bullet"/>
      <w:lvlText w:val="•"/>
      <w:lvlJc w:val="left"/>
      <w:pPr>
        <w:ind w:left="861"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2" w:tplc="D4B6D858">
      <w:start w:val="1"/>
      <w:numFmt w:val="bullet"/>
      <w:lvlText w:val="•"/>
      <w:lvlJc w:val="left"/>
      <w:pPr>
        <w:ind w:left="1461"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3" w:tplc="67E65E7A">
      <w:start w:val="1"/>
      <w:numFmt w:val="bullet"/>
      <w:lvlText w:val="•"/>
      <w:lvlJc w:val="left"/>
      <w:pPr>
        <w:ind w:left="2061"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4" w:tplc="E07EDAF0">
      <w:start w:val="1"/>
      <w:numFmt w:val="bullet"/>
      <w:lvlText w:val="•"/>
      <w:lvlJc w:val="left"/>
      <w:pPr>
        <w:ind w:left="2661"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5" w:tplc="B23E810A">
      <w:start w:val="1"/>
      <w:numFmt w:val="bullet"/>
      <w:lvlText w:val="•"/>
      <w:lvlJc w:val="left"/>
      <w:pPr>
        <w:ind w:left="3261"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6" w:tplc="BCFEFFEA">
      <w:start w:val="1"/>
      <w:numFmt w:val="bullet"/>
      <w:lvlText w:val="•"/>
      <w:lvlJc w:val="left"/>
      <w:pPr>
        <w:ind w:left="3861"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7" w:tplc="792E59C4">
      <w:start w:val="1"/>
      <w:numFmt w:val="bullet"/>
      <w:lvlText w:val="•"/>
      <w:lvlJc w:val="left"/>
      <w:pPr>
        <w:ind w:left="4461"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8" w:tplc="44364086">
      <w:start w:val="1"/>
      <w:numFmt w:val="bullet"/>
      <w:lvlText w:val="•"/>
      <w:lvlJc w:val="left"/>
      <w:pPr>
        <w:ind w:left="5061" w:hanging="189"/>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C764A0A"/>
    <w:multiLevelType w:val="hybridMultilevel"/>
    <w:tmpl w:val="4950FA0C"/>
    <w:lvl w:ilvl="0" w:tplc="52B455E4">
      <w:start w:val="1"/>
      <w:numFmt w:val="bullet"/>
      <w:lvlText w:val="•"/>
      <w:lvlJc w:val="left"/>
      <w:pPr>
        <w:ind w:left="213" w:hanging="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C322ED2">
      <w:start w:val="1"/>
      <w:numFmt w:val="bullet"/>
      <w:lvlText w:val="•"/>
      <w:lvlJc w:val="left"/>
      <w:pPr>
        <w:ind w:left="344" w:hanging="1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9C8F31C">
      <w:start w:val="1"/>
      <w:numFmt w:val="bullet"/>
      <w:lvlText w:val="•"/>
      <w:lvlJc w:val="left"/>
      <w:pPr>
        <w:ind w:left="524" w:hanging="1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9BA0B94">
      <w:start w:val="1"/>
      <w:numFmt w:val="bullet"/>
      <w:lvlText w:val="•"/>
      <w:lvlJc w:val="left"/>
      <w:pPr>
        <w:ind w:left="704" w:hanging="1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124A05A">
      <w:start w:val="1"/>
      <w:numFmt w:val="bullet"/>
      <w:lvlText w:val="•"/>
      <w:lvlJc w:val="left"/>
      <w:pPr>
        <w:ind w:left="884" w:hanging="1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A66AB1E">
      <w:start w:val="1"/>
      <w:numFmt w:val="bullet"/>
      <w:lvlText w:val="•"/>
      <w:lvlJc w:val="left"/>
      <w:pPr>
        <w:ind w:left="1064" w:hanging="1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238BBA0">
      <w:start w:val="1"/>
      <w:numFmt w:val="bullet"/>
      <w:lvlText w:val="•"/>
      <w:lvlJc w:val="left"/>
      <w:pPr>
        <w:ind w:left="1244" w:hanging="1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376427C">
      <w:start w:val="1"/>
      <w:numFmt w:val="bullet"/>
      <w:lvlText w:val="•"/>
      <w:lvlJc w:val="left"/>
      <w:pPr>
        <w:ind w:left="1424" w:hanging="1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BE2C924">
      <w:start w:val="1"/>
      <w:numFmt w:val="bullet"/>
      <w:lvlText w:val="•"/>
      <w:lvlJc w:val="left"/>
      <w:pPr>
        <w:ind w:left="1604" w:hanging="1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D907565"/>
    <w:multiLevelType w:val="hybridMultilevel"/>
    <w:tmpl w:val="05C0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56D38"/>
    <w:multiLevelType w:val="hybridMultilevel"/>
    <w:tmpl w:val="BB4264CA"/>
    <w:lvl w:ilvl="0" w:tplc="09B81524">
      <w:start w:val="1"/>
      <w:numFmt w:val="bullet"/>
      <w:lvlText w:val="•"/>
      <w:lvlJc w:val="left"/>
      <w:pPr>
        <w:ind w:left="246"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1" w:tplc="763E91A2">
      <w:start w:val="1"/>
      <w:numFmt w:val="bullet"/>
      <w:lvlText w:val="•"/>
      <w:lvlJc w:val="left"/>
      <w:pPr>
        <w:ind w:left="861"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2" w:tplc="9C804B1A">
      <w:start w:val="1"/>
      <w:numFmt w:val="bullet"/>
      <w:lvlText w:val="•"/>
      <w:lvlJc w:val="left"/>
      <w:pPr>
        <w:ind w:left="1461"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3" w:tplc="B11E4800">
      <w:start w:val="1"/>
      <w:numFmt w:val="bullet"/>
      <w:lvlText w:val="•"/>
      <w:lvlJc w:val="left"/>
      <w:pPr>
        <w:ind w:left="2061"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4" w:tplc="7D7A4678">
      <w:start w:val="1"/>
      <w:numFmt w:val="bullet"/>
      <w:lvlText w:val="•"/>
      <w:lvlJc w:val="left"/>
      <w:pPr>
        <w:ind w:left="2661"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5" w:tplc="D96C7BF0">
      <w:start w:val="1"/>
      <w:numFmt w:val="bullet"/>
      <w:lvlText w:val="•"/>
      <w:lvlJc w:val="left"/>
      <w:pPr>
        <w:ind w:left="3261"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6" w:tplc="465CAA74">
      <w:start w:val="1"/>
      <w:numFmt w:val="bullet"/>
      <w:lvlText w:val="•"/>
      <w:lvlJc w:val="left"/>
      <w:pPr>
        <w:ind w:left="3861"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7" w:tplc="D91A6B06">
      <w:start w:val="1"/>
      <w:numFmt w:val="bullet"/>
      <w:lvlText w:val="•"/>
      <w:lvlJc w:val="left"/>
      <w:pPr>
        <w:ind w:left="4461"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8" w:tplc="532C34F8">
      <w:start w:val="1"/>
      <w:numFmt w:val="bullet"/>
      <w:lvlText w:val="•"/>
      <w:lvlJc w:val="left"/>
      <w:pPr>
        <w:ind w:left="5061" w:hanging="189"/>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5F04B1B"/>
    <w:multiLevelType w:val="hybridMultilevel"/>
    <w:tmpl w:val="043A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820DC"/>
    <w:multiLevelType w:val="hybridMultilevel"/>
    <w:tmpl w:val="9D02D40C"/>
    <w:lvl w:ilvl="0" w:tplc="7D3AB700">
      <w:start w:val="1"/>
      <w:numFmt w:val="bullet"/>
      <w:lvlText w:val="•"/>
      <w:lvlJc w:val="left"/>
      <w:pPr>
        <w:ind w:left="17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1" w:tplc="F1D41688">
      <w:start w:val="1"/>
      <w:numFmt w:val="bullet"/>
      <w:lvlText w:val="•"/>
      <w:lvlJc w:val="left"/>
      <w:pPr>
        <w:ind w:left="7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2" w:tplc="B53060AE">
      <w:start w:val="1"/>
      <w:numFmt w:val="bullet"/>
      <w:lvlText w:val="•"/>
      <w:lvlJc w:val="left"/>
      <w:pPr>
        <w:ind w:left="13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3" w:tplc="71567BE6">
      <w:start w:val="1"/>
      <w:numFmt w:val="bullet"/>
      <w:lvlText w:val="•"/>
      <w:lvlJc w:val="left"/>
      <w:pPr>
        <w:ind w:left="19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4" w:tplc="A866F342">
      <w:start w:val="1"/>
      <w:numFmt w:val="bullet"/>
      <w:lvlText w:val="•"/>
      <w:lvlJc w:val="left"/>
      <w:pPr>
        <w:ind w:left="25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5" w:tplc="E02483E8">
      <w:start w:val="1"/>
      <w:numFmt w:val="bullet"/>
      <w:lvlText w:val="•"/>
      <w:lvlJc w:val="left"/>
      <w:pPr>
        <w:ind w:left="31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6" w:tplc="C70C9B16">
      <w:start w:val="1"/>
      <w:numFmt w:val="bullet"/>
      <w:lvlText w:val="•"/>
      <w:lvlJc w:val="left"/>
      <w:pPr>
        <w:ind w:left="37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7" w:tplc="0B00441E">
      <w:start w:val="1"/>
      <w:numFmt w:val="bullet"/>
      <w:lvlText w:val="•"/>
      <w:lvlJc w:val="left"/>
      <w:pPr>
        <w:ind w:left="43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8" w:tplc="9E860A9A">
      <w:start w:val="1"/>
      <w:numFmt w:val="bullet"/>
      <w:lvlText w:val="•"/>
      <w:lvlJc w:val="left"/>
      <w:pPr>
        <w:ind w:left="4989" w:hanging="189"/>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A617B11"/>
    <w:multiLevelType w:val="hybridMultilevel"/>
    <w:tmpl w:val="1BE44B8E"/>
    <w:lvl w:ilvl="0" w:tplc="E48ECC28">
      <w:start w:val="1"/>
      <w:numFmt w:val="bullet"/>
      <w:lvlText w:val="•"/>
      <w:lvlJc w:val="left"/>
      <w:pPr>
        <w:ind w:left="213" w:hanging="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53E624E">
      <w:start w:val="1"/>
      <w:numFmt w:val="bullet"/>
      <w:lvlText w:val="•"/>
      <w:lvlJc w:val="left"/>
      <w:pPr>
        <w:ind w:left="344" w:hanging="1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74AE69E">
      <w:start w:val="1"/>
      <w:numFmt w:val="bullet"/>
      <w:lvlText w:val="•"/>
      <w:lvlJc w:val="left"/>
      <w:pPr>
        <w:ind w:left="524" w:hanging="1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B00B1F4">
      <w:start w:val="1"/>
      <w:numFmt w:val="bullet"/>
      <w:lvlText w:val="•"/>
      <w:lvlJc w:val="left"/>
      <w:pPr>
        <w:ind w:left="704" w:hanging="1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9685628">
      <w:start w:val="1"/>
      <w:numFmt w:val="bullet"/>
      <w:lvlText w:val="•"/>
      <w:lvlJc w:val="left"/>
      <w:pPr>
        <w:ind w:left="884" w:hanging="1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C84F456">
      <w:start w:val="1"/>
      <w:numFmt w:val="bullet"/>
      <w:lvlText w:val="•"/>
      <w:lvlJc w:val="left"/>
      <w:pPr>
        <w:ind w:left="1064" w:hanging="1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748589E">
      <w:start w:val="1"/>
      <w:numFmt w:val="bullet"/>
      <w:lvlText w:val="•"/>
      <w:lvlJc w:val="left"/>
      <w:pPr>
        <w:ind w:left="1244" w:hanging="1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60E2ABE">
      <w:start w:val="1"/>
      <w:numFmt w:val="bullet"/>
      <w:lvlText w:val="•"/>
      <w:lvlJc w:val="left"/>
      <w:pPr>
        <w:ind w:left="1424" w:hanging="1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7E4F704">
      <w:start w:val="1"/>
      <w:numFmt w:val="bullet"/>
      <w:lvlText w:val="•"/>
      <w:lvlJc w:val="left"/>
      <w:pPr>
        <w:ind w:left="1604" w:hanging="1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3A21599"/>
    <w:multiLevelType w:val="hybridMultilevel"/>
    <w:tmpl w:val="40044B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EC53A5"/>
    <w:multiLevelType w:val="hybridMultilevel"/>
    <w:tmpl w:val="65003DC4"/>
    <w:lvl w:ilvl="0" w:tplc="016829D4">
      <w:start w:val="1"/>
      <w:numFmt w:val="bullet"/>
      <w:lvlText w:val="•"/>
      <w:lvlJc w:val="left"/>
      <w:pPr>
        <w:ind w:left="792"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07D61F7A">
      <w:start w:val="1"/>
      <w:numFmt w:val="bullet"/>
      <w:lvlText w:val="o"/>
      <w:lvlJc w:val="left"/>
      <w:pPr>
        <w:ind w:left="1545" w:hanging="39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D2940446">
      <w:start w:val="1"/>
      <w:numFmt w:val="bullet"/>
      <w:lvlText w:val="▪"/>
      <w:lvlJc w:val="left"/>
      <w:pPr>
        <w:ind w:left="2265" w:hanging="39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49BC22AA">
      <w:start w:val="1"/>
      <w:numFmt w:val="bullet"/>
      <w:lvlText w:val="•"/>
      <w:lvlJc w:val="left"/>
      <w:pPr>
        <w:ind w:left="2985" w:hanging="39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432C72CA">
      <w:start w:val="1"/>
      <w:numFmt w:val="bullet"/>
      <w:lvlText w:val="o"/>
      <w:lvlJc w:val="left"/>
      <w:pPr>
        <w:ind w:left="3705" w:hanging="39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428EA926">
      <w:start w:val="1"/>
      <w:numFmt w:val="bullet"/>
      <w:lvlText w:val="▪"/>
      <w:lvlJc w:val="left"/>
      <w:pPr>
        <w:ind w:left="4425" w:hanging="39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83FCC812">
      <w:start w:val="1"/>
      <w:numFmt w:val="bullet"/>
      <w:lvlText w:val="•"/>
      <w:lvlJc w:val="left"/>
      <w:pPr>
        <w:ind w:left="5145" w:hanging="39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D1C633AC">
      <w:start w:val="1"/>
      <w:numFmt w:val="bullet"/>
      <w:lvlText w:val="o"/>
      <w:lvlJc w:val="left"/>
      <w:pPr>
        <w:ind w:left="5865" w:hanging="39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94EA5DAE">
      <w:start w:val="1"/>
      <w:numFmt w:val="bullet"/>
      <w:lvlText w:val="▪"/>
      <w:lvlJc w:val="left"/>
      <w:pPr>
        <w:ind w:left="6585" w:hanging="39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44261FF"/>
    <w:multiLevelType w:val="hybridMultilevel"/>
    <w:tmpl w:val="EC08814C"/>
    <w:lvl w:ilvl="0" w:tplc="BDA4B2B8">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D869D6"/>
    <w:multiLevelType w:val="hybridMultilevel"/>
    <w:tmpl w:val="E780A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DE04B5"/>
    <w:multiLevelType w:val="hybridMultilevel"/>
    <w:tmpl w:val="957A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315819"/>
    <w:multiLevelType w:val="hybridMultilevel"/>
    <w:tmpl w:val="A934D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9997078">
    <w:abstractNumId w:val="20"/>
  </w:num>
  <w:num w:numId="2" w16cid:durableId="1672948035">
    <w:abstractNumId w:val="18"/>
  </w:num>
  <w:num w:numId="3" w16cid:durableId="235480340">
    <w:abstractNumId w:val="15"/>
  </w:num>
  <w:num w:numId="4" w16cid:durableId="736704015">
    <w:abstractNumId w:val="5"/>
  </w:num>
  <w:num w:numId="5" w16cid:durableId="1858762672">
    <w:abstractNumId w:val="19"/>
  </w:num>
  <w:num w:numId="6" w16cid:durableId="1320688604">
    <w:abstractNumId w:val="17"/>
  </w:num>
  <w:num w:numId="7" w16cid:durableId="575014919">
    <w:abstractNumId w:val="2"/>
  </w:num>
  <w:num w:numId="8" w16cid:durableId="510293499">
    <w:abstractNumId w:val="3"/>
  </w:num>
  <w:num w:numId="9" w16cid:durableId="1526020869">
    <w:abstractNumId w:val="10"/>
  </w:num>
  <w:num w:numId="10" w16cid:durableId="435100187">
    <w:abstractNumId w:val="6"/>
  </w:num>
  <w:num w:numId="11" w16cid:durableId="1704479867">
    <w:abstractNumId w:val="12"/>
  </w:num>
  <w:num w:numId="12" w16cid:durableId="1693997687">
    <w:abstractNumId w:val="1"/>
  </w:num>
  <w:num w:numId="13" w16cid:durableId="1043941154">
    <w:abstractNumId w:val="13"/>
  </w:num>
  <w:num w:numId="14" w16cid:durableId="802893836">
    <w:abstractNumId w:val="16"/>
  </w:num>
  <w:num w:numId="15" w16cid:durableId="2096240847">
    <w:abstractNumId w:val="11"/>
  </w:num>
  <w:num w:numId="16" w16cid:durableId="673415118">
    <w:abstractNumId w:val="7"/>
  </w:num>
  <w:num w:numId="17" w16cid:durableId="447047281">
    <w:abstractNumId w:val="4"/>
  </w:num>
  <w:num w:numId="18" w16cid:durableId="2062173842">
    <w:abstractNumId w:val="9"/>
  </w:num>
  <w:num w:numId="19" w16cid:durableId="14038648">
    <w:abstractNumId w:val="0"/>
  </w:num>
  <w:num w:numId="20" w16cid:durableId="685517486">
    <w:abstractNumId w:val="14"/>
  </w:num>
  <w:num w:numId="21" w16cid:durableId="12882427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IxNTQ1MDQ0NzEyMjJT0lEKTi0uzszPAykwrgUAlYpxvSwAAAA="/>
  </w:docVars>
  <w:rsids>
    <w:rsidRoot w:val="00F775E8"/>
    <w:rsid w:val="0000153B"/>
    <w:rsid w:val="00005319"/>
    <w:rsid w:val="00021B6B"/>
    <w:rsid w:val="00024DA0"/>
    <w:rsid w:val="000424C3"/>
    <w:rsid w:val="00057A30"/>
    <w:rsid w:val="00085E40"/>
    <w:rsid w:val="00096CF3"/>
    <w:rsid w:val="000D1A1B"/>
    <w:rsid w:val="000D2C48"/>
    <w:rsid w:val="000E5C01"/>
    <w:rsid w:val="000E7527"/>
    <w:rsid w:val="000F53F2"/>
    <w:rsid w:val="0012156D"/>
    <w:rsid w:val="001464F2"/>
    <w:rsid w:val="001741D5"/>
    <w:rsid w:val="00181D0A"/>
    <w:rsid w:val="001B0068"/>
    <w:rsid w:val="001C179A"/>
    <w:rsid w:val="001C5B55"/>
    <w:rsid w:val="00256BC6"/>
    <w:rsid w:val="0028003E"/>
    <w:rsid w:val="00284E21"/>
    <w:rsid w:val="003004EE"/>
    <w:rsid w:val="00305283"/>
    <w:rsid w:val="00305E5C"/>
    <w:rsid w:val="00311181"/>
    <w:rsid w:val="00312189"/>
    <w:rsid w:val="003201E5"/>
    <w:rsid w:val="00336252"/>
    <w:rsid w:val="003470C6"/>
    <w:rsid w:val="0035487F"/>
    <w:rsid w:val="003568C0"/>
    <w:rsid w:val="00385E08"/>
    <w:rsid w:val="00386C05"/>
    <w:rsid w:val="00393BAB"/>
    <w:rsid w:val="00395458"/>
    <w:rsid w:val="003A0481"/>
    <w:rsid w:val="003C00C1"/>
    <w:rsid w:val="003C457C"/>
    <w:rsid w:val="003F39FA"/>
    <w:rsid w:val="00407EEC"/>
    <w:rsid w:val="00411F93"/>
    <w:rsid w:val="0042375F"/>
    <w:rsid w:val="004357B0"/>
    <w:rsid w:val="00440723"/>
    <w:rsid w:val="004602F2"/>
    <w:rsid w:val="00487ED9"/>
    <w:rsid w:val="004B093E"/>
    <w:rsid w:val="004D5E5E"/>
    <w:rsid w:val="004D782E"/>
    <w:rsid w:val="004F048D"/>
    <w:rsid w:val="00514CA0"/>
    <w:rsid w:val="005454D3"/>
    <w:rsid w:val="005461EE"/>
    <w:rsid w:val="0055037A"/>
    <w:rsid w:val="0055710C"/>
    <w:rsid w:val="005B7D30"/>
    <w:rsid w:val="005C092E"/>
    <w:rsid w:val="005E33CA"/>
    <w:rsid w:val="005E6C6A"/>
    <w:rsid w:val="005F1AF1"/>
    <w:rsid w:val="006107E6"/>
    <w:rsid w:val="006123AB"/>
    <w:rsid w:val="00623871"/>
    <w:rsid w:val="006361C1"/>
    <w:rsid w:val="00651B99"/>
    <w:rsid w:val="00697D8D"/>
    <w:rsid w:val="00697F00"/>
    <w:rsid w:val="006A4779"/>
    <w:rsid w:val="006B65E9"/>
    <w:rsid w:val="006B78C0"/>
    <w:rsid w:val="006C4BC4"/>
    <w:rsid w:val="006F5F06"/>
    <w:rsid w:val="007027CA"/>
    <w:rsid w:val="0071484B"/>
    <w:rsid w:val="00755DEB"/>
    <w:rsid w:val="00760E1C"/>
    <w:rsid w:val="007627FC"/>
    <w:rsid w:val="00763BE2"/>
    <w:rsid w:val="007778C0"/>
    <w:rsid w:val="0078384A"/>
    <w:rsid w:val="00793B66"/>
    <w:rsid w:val="007A6AE4"/>
    <w:rsid w:val="007C04F0"/>
    <w:rsid w:val="007C2D2F"/>
    <w:rsid w:val="007E42D8"/>
    <w:rsid w:val="007E43DE"/>
    <w:rsid w:val="007F0D92"/>
    <w:rsid w:val="007F132E"/>
    <w:rsid w:val="00803118"/>
    <w:rsid w:val="0081761B"/>
    <w:rsid w:val="0081764E"/>
    <w:rsid w:val="0082179F"/>
    <w:rsid w:val="00841C9A"/>
    <w:rsid w:val="00843443"/>
    <w:rsid w:val="00857723"/>
    <w:rsid w:val="008652F2"/>
    <w:rsid w:val="008D215E"/>
    <w:rsid w:val="008D3A54"/>
    <w:rsid w:val="008E46FA"/>
    <w:rsid w:val="00906902"/>
    <w:rsid w:val="00913BE7"/>
    <w:rsid w:val="00915B00"/>
    <w:rsid w:val="009160E7"/>
    <w:rsid w:val="00974E6A"/>
    <w:rsid w:val="009816E1"/>
    <w:rsid w:val="00985982"/>
    <w:rsid w:val="009962A6"/>
    <w:rsid w:val="009C2C96"/>
    <w:rsid w:val="009D0A8C"/>
    <w:rsid w:val="009E534C"/>
    <w:rsid w:val="009F4C9C"/>
    <w:rsid w:val="00A02146"/>
    <w:rsid w:val="00A33057"/>
    <w:rsid w:val="00A600FC"/>
    <w:rsid w:val="00A63661"/>
    <w:rsid w:val="00A6467E"/>
    <w:rsid w:val="00A73405"/>
    <w:rsid w:val="00A96339"/>
    <w:rsid w:val="00AB0C65"/>
    <w:rsid w:val="00AB7933"/>
    <w:rsid w:val="00AD4CF6"/>
    <w:rsid w:val="00AD7752"/>
    <w:rsid w:val="00AE0142"/>
    <w:rsid w:val="00AE0D56"/>
    <w:rsid w:val="00B01C75"/>
    <w:rsid w:val="00B20D86"/>
    <w:rsid w:val="00B3757E"/>
    <w:rsid w:val="00B563EF"/>
    <w:rsid w:val="00B60390"/>
    <w:rsid w:val="00B7257A"/>
    <w:rsid w:val="00BC5036"/>
    <w:rsid w:val="00BD2BB6"/>
    <w:rsid w:val="00C32CF6"/>
    <w:rsid w:val="00C365AD"/>
    <w:rsid w:val="00C37B9D"/>
    <w:rsid w:val="00C402C2"/>
    <w:rsid w:val="00C57A56"/>
    <w:rsid w:val="00C6776A"/>
    <w:rsid w:val="00C843B4"/>
    <w:rsid w:val="00C975EC"/>
    <w:rsid w:val="00CB2BB6"/>
    <w:rsid w:val="00CC54B5"/>
    <w:rsid w:val="00D027D3"/>
    <w:rsid w:val="00D24B79"/>
    <w:rsid w:val="00D27F7B"/>
    <w:rsid w:val="00D96A17"/>
    <w:rsid w:val="00DD118F"/>
    <w:rsid w:val="00DF12C1"/>
    <w:rsid w:val="00DF1776"/>
    <w:rsid w:val="00E00511"/>
    <w:rsid w:val="00E02BEE"/>
    <w:rsid w:val="00E04845"/>
    <w:rsid w:val="00E0595B"/>
    <w:rsid w:val="00E31F04"/>
    <w:rsid w:val="00E44ED1"/>
    <w:rsid w:val="00E45F81"/>
    <w:rsid w:val="00E57BC7"/>
    <w:rsid w:val="00E87E80"/>
    <w:rsid w:val="00EA0F46"/>
    <w:rsid w:val="00EA1B8F"/>
    <w:rsid w:val="00EA4436"/>
    <w:rsid w:val="00ED791C"/>
    <w:rsid w:val="00EE09C8"/>
    <w:rsid w:val="00EE29AD"/>
    <w:rsid w:val="00F22B88"/>
    <w:rsid w:val="00F371E6"/>
    <w:rsid w:val="00F553FE"/>
    <w:rsid w:val="00F775E8"/>
    <w:rsid w:val="00F9090F"/>
    <w:rsid w:val="00FA3B29"/>
    <w:rsid w:val="00FC7491"/>
    <w:rsid w:val="00FE05E2"/>
    <w:rsid w:val="00FE4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046829D"/>
  <w15:docId w15:val="{775F8E87-E21B-4B3E-B4B1-FE35F171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7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Futura">
    <w:name w:val="Title Futura"/>
    <w:basedOn w:val="Normal"/>
    <w:rsid w:val="00F775E8"/>
    <w:pPr>
      <w:widowControl w:val="0"/>
      <w:suppressAutoHyphens/>
      <w:autoSpaceDE w:val="0"/>
      <w:autoSpaceDN w:val="0"/>
      <w:adjustRightInd w:val="0"/>
      <w:spacing w:line="360" w:lineRule="atLeast"/>
      <w:textAlignment w:val="center"/>
    </w:pPr>
    <w:rPr>
      <w:rFonts w:ascii="FuturaStd-Bold" w:hAnsi="FuturaStd-Bold" w:cs="FuturaStd-Bold"/>
      <w:b/>
      <w:bCs/>
      <w:color w:val="000000"/>
      <w:sz w:val="32"/>
      <w:szCs w:val="32"/>
    </w:rPr>
  </w:style>
  <w:style w:type="paragraph" w:customStyle="1" w:styleId="ChartText">
    <w:name w:val="Chart Text"/>
    <w:basedOn w:val="Normal"/>
    <w:rsid w:val="00F775E8"/>
    <w:pPr>
      <w:widowControl w:val="0"/>
      <w:tabs>
        <w:tab w:val="left" w:pos="360"/>
        <w:tab w:val="left" w:pos="720"/>
      </w:tabs>
      <w:suppressAutoHyphens/>
      <w:autoSpaceDE w:val="0"/>
      <w:autoSpaceDN w:val="0"/>
      <w:adjustRightInd w:val="0"/>
      <w:spacing w:line="260" w:lineRule="atLeast"/>
      <w:textAlignment w:val="center"/>
    </w:pPr>
    <w:rPr>
      <w:rFonts w:ascii="ITCGaramondStd-Bk" w:hAnsi="ITCGaramondStd-Bk" w:cs="ITCGaramondStd-Bk"/>
      <w:color w:val="000000"/>
      <w:sz w:val="22"/>
      <w:szCs w:val="22"/>
    </w:rPr>
  </w:style>
  <w:style w:type="character" w:customStyle="1" w:styleId="BoldItalicParagraph">
    <w:name w:val="Bold Italic Paragraph"/>
    <w:uiPriority w:val="99"/>
    <w:rsid w:val="00F775E8"/>
    <w:rPr>
      <w:rFonts w:ascii="FuturaStd-BoldOblique" w:hAnsi="FuturaStd-BoldOblique" w:cs="FuturaStd-BoldOblique"/>
      <w:b/>
      <w:bCs/>
      <w:i/>
      <w:iCs/>
      <w:sz w:val="24"/>
      <w:szCs w:val="24"/>
    </w:rPr>
  </w:style>
  <w:style w:type="character" w:customStyle="1" w:styleId="BoldItalicTITLE">
    <w:name w:val="Bold Italic TITLE"/>
    <w:basedOn w:val="BoldItalicParagraph"/>
    <w:uiPriority w:val="99"/>
    <w:rsid w:val="00F775E8"/>
    <w:rPr>
      <w:rFonts w:ascii="FuturaStd-BoldOblique" w:hAnsi="FuturaStd-BoldOblique" w:cs="FuturaStd-BoldOblique"/>
      <w:b/>
      <w:bCs/>
      <w:i/>
      <w:iCs/>
      <w:sz w:val="32"/>
      <w:szCs w:val="32"/>
    </w:rPr>
  </w:style>
  <w:style w:type="character" w:customStyle="1" w:styleId="ChartBold">
    <w:name w:val="Chart Bold"/>
    <w:basedOn w:val="DefaultParagraphFont"/>
    <w:uiPriority w:val="99"/>
    <w:rsid w:val="00F775E8"/>
    <w:rPr>
      <w:rFonts w:ascii="FuturaStd-Bold" w:hAnsi="FuturaStd-Bold" w:cs="FuturaStd-Bold"/>
      <w:b/>
      <w:bCs/>
      <w:sz w:val="22"/>
      <w:szCs w:val="22"/>
    </w:rPr>
  </w:style>
  <w:style w:type="paragraph" w:styleId="BalloonText">
    <w:name w:val="Balloon Text"/>
    <w:basedOn w:val="Normal"/>
    <w:link w:val="BalloonTextChar"/>
    <w:uiPriority w:val="99"/>
    <w:semiHidden/>
    <w:unhideWhenUsed/>
    <w:rsid w:val="00697D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7D8D"/>
    <w:rPr>
      <w:rFonts w:ascii="Lucida Grande" w:hAnsi="Lucida Grande" w:cs="Lucida Grande"/>
      <w:sz w:val="18"/>
      <w:szCs w:val="18"/>
    </w:rPr>
  </w:style>
  <w:style w:type="paragraph" w:customStyle="1" w:styleId="SubtitleItalic">
    <w:name w:val="Subtitle Italic"/>
    <w:basedOn w:val="TitleFutura"/>
    <w:uiPriority w:val="99"/>
    <w:rsid w:val="00697D8D"/>
    <w:pPr>
      <w:spacing w:line="320" w:lineRule="atLeast"/>
    </w:pPr>
    <w:rPr>
      <w:rFonts w:ascii="FuturaStd-BoldOblique" w:hAnsi="FuturaStd-BoldOblique" w:cs="FuturaStd-BoldOblique"/>
      <w:i/>
      <w:iCs/>
      <w:sz w:val="24"/>
      <w:szCs w:val="24"/>
    </w:rPr>
  </w:style>
  <w:style w:type="paragraph" w:customStyle="1" w:styleId="Subitle">
    <w:name w:val="Subitle"/>
    <w:basedOn w:val="SubtitleItalic"/>
    <w:uiPriority w:val="99"/>
    <w:rsid w:val="00697D8D"/>
    <w:rPr>
      <w:rFonts w:ascii="FuturaStd-Bold" w:hAnsi="FuturaStd-Bold" w:cs="FuturaStd-Bold"/>
      <w:i w:val="0"/>
      <w:iCs w:val="0"/>
    </w:rPr>
  </w:style>
  <w:style w:type="character" w:customStyle="1" w:styleId="ChartItalic">
    <w:name w:val="Chart Italic"/>
    <w:uiPriority w:val="99"/>
    <w:rsid w:val="00697D8D"/>
    <w:rPr>
      <w:i/>
      <w:iCs/>
      <w:sz w:val="22"/>
      <w:szCs w:val="22"/>
    </w:rPr>
  </w:style>
  <w:style w:type="paragraph" w:customStyle="1" w:styleId="ChartBulletsOne">
    <w:name w:val="Chart Bullets One"/>
    <w:basedOn w:val="Normal"/>
    <w:uiPriority w:val="99"/>
    <w:rsid w:val="00697D8D"/>
    <w:pPr>
      <w:widowControl w:val="0"/>
      <w:tabs>
        <w:tab w:val="left" w:pos="580"/>
      </w:tabs>
      <w:suppressAutoHyphens/>
      <w:autoSpaceDE w:val="0"/>
      <w:autoSpaceDN w:val="0"/>
      <w:adjustRightInd w:val="0"/>
      <w:spacing w:line="260" w:lineRule="atLeast"/>
      <w:ind w:left="540" w:hanging="300"/>
      <w:textAlignment w:val="center"/>
    </w:pPr>
    <w:rPr>
      <w:rFonts w:ascii="ITCGaramondStd-Bk" w:hAnsi="ITCGaramondStd-Bk" w:cs="ITCGaramondStd-Bk"/>
      <w:color w:val="000000"/>
      <w:sz w:val="22"/>
      <w:szCs w:val="22"/>
    </w:rPr>
  </w:style>
  <w:style w:type="paragraph" w:styleId="ListParagraph">
    <w:name w:val="List Paragraph"/>
    <w:basedOn w:val="Normal"/>
    <w:qFormat/>
    <w:rsid w:val="00AD4CF6"/>
    <w:pPr>
      <w:spacing w:after="200" w:line="276" w:lineRule="auto"/>
      <w:ind w:left="720"/>
      <w:contextualSpacing/>
    </w:pPr>
    <w:rPr>
      <w:rFonts w:eastAsiaTheme="minorHAnsi"/>
      <w:sz w:val="22"/>
      <w:szCs w:val="22"/>
    </w:rPr>
  </w:style>
  <w:style w:type="paragraph" w:styleId="Revision">
    <w:name w:val="Revision"/>
    <w:hidden/>
    <w:uiPriority w:val="99"/>
    <w:semiHidden/>
    <w:rsid w:val="00906902"/>
  </w:style>
  <w:style w:type="paragraph" w:styleId="Header">
    <w:name w:val="header"/>
    <w:basedOn w:val="Normal"/>
    <w:link w:val="HeaderChar"/>
    <w:uiPriority w:val="99"/>
    <w:unhideWhenUsed/>
    <w:rsid w:val="009962A6"/>
    <w:pPr>
      <w:tabs>
        <w:tab w:val="center" w:pos="4680"/>
        <w:tab w:val="right" w:pos="9360"/>
      </w:tabs>
    </w:pPr>
  </w:style>
  <w:style w:type="character" w:customStyle="1" w:styleId="HeaderChar">
    <w:name w:val="Header Char"/>
    <w:basedOn w:val="DefaultParagraphFont"/>
    <w:link w:val="Header"/>
    <w:uiPriority w:val="99"/>
    <w:rsid w:val="009962A6"/>
  </w:style>
  <w:style w:type="paragraph" w:styleId="Footer">
    <w:name w:val="footer"/>
    <w:basedOn w:val="Normal"/>
    <w:link w:val="FooterChar"/>
    <w:unhideWhenUsed/>
    <w:rsid w:val="009962A6"/>
    <w:pPr>
      <w:tabs>
        <w:tab w:val="center" w:pos="4680"/>
        <w:tab w:val="right" w:pos="9360"/>
      </w:tabs>
    </w:pPr>
  </w:style>
  <w:style w:type="character" w:customStyle="1" w:styleId="FooterChar">
    <w:name w:val="Footer Char"/>
    <w:basedOn w:val="DefaultParagraphFont"/>
    <w:link w:val="Footer"/>
    <w:uiPriority w:val="99"/>
    <w:rsid w:val="009962A6"/>
  </w:style>
  <w:style w:type="paragraph" w:customStyle="1" w:styleId="Body">
    <w:name w:val="Body"/>
    <w:rsid w:val="007C2D2F"/>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styleId="Hyperlink">
    <w:name w:val="Hyperlink"/>
    <w:basedOn w:val="DefaultParagraphFont"/>
    <w:uiPriority w:val="99"/>
    <w:unhideWhenUsed/>
    <w:rsid w:val="007C2D2F"/>
    <w:rPr>
      <w:color w:val="0000FF" w:themeColor="hyperlink"/>
      <w:u w:val="single"/>
    </w:rPr>
  </w:style>
  <w:style w:type="character" w:styleId="UnresolvedMention">
    <w:name w:val="Unresolved Mention"/>
    <w:basedOn w:val="DefaultParagraphFont"/>
    <w:uiPriority w:val="99"/>
    <w:semiHidden/>
    <w:unhideWhenUsed/>
    <w:rsid w:val="007C2D2F"/>
    <w:rPr>
      <w:color w:val="605E5C"/>
      <w:shd w:val="clear" w:color="auto" w:fill="E1DFDD"/>
    </w:rPr>
  </w:style>
  <w:style w:type="paragraph" w:customStyle="1" w:styleId="TableStyle2">
    <w:name w:val="Table Style 2"/>
    <w:rsid w:val="00C843B4"/>
    <w:pPr>
      <w:pBdr>
        <w:top w:val="nil"/>
        <w:left w:val="nil"/>
        <w:bottom w:val="nil"/>
        <w:right w:val="nil"/>
        <w:between w:val="nil"/>
        <w:bar w:val="nil"/>
      </w:pBdr>
    </w:pPr>
    <w:rPr>
      <w:rFonts w:ascii="Helvetica" w:eastAsia="Helvetica" w:hAnsi="Helvetica" w:cs="Helvetica"/>
      <w:color w:val="000000"/>
      <w:sz w:val="20"/>
      <w:szCs w:val="20"/>
      <w:bdr w:val="nil"/>
    </w:rPr>
  </w:style>
  <w:style w:type="character" w:styleId="FollowedHyperlink">
    <w:name w:val="FollowedHyperlink"/>
    <w:basedOn w:val="DefaultParagraphFont"/>
    <w:uiPriority w:val="99"/>
    <w:semiHidden/>
    <w:unhideWhenUsed/>
    <w:rsid w:val="007778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yperlink" Target="https://www.skillsusa.org/wp-content/uploads/2019/07/Essential-Element-Assessment.docx" TargetMode="External"/><Relationship Id="rId3" Type="http://schemas.openxmlformats.org/officeDocument/2006/relationships/styles" Target="styles.xml"/><Relationship Id="rId21" Type="http://schemas.openxmlformats.org/officeDocument/2006/relationships/hyperlink" Target="http://www.skillsusa.org/about/skillsusa-framework/"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www.skillsusagateway.org/essential-element-assessme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E59EC-C21C-4BD0-893C-ACDE4EA19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1935</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Nebraska Dept. of Education</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Bieber</dc:creator>
  <cp:lastModifiedBy>Marcia Strickland</cp:lastModifiedBy>
  <cp:revision>2</cp:revision>
  <cp:lastPrinted>2015-04-20T00:57:00Z</cp:lastPrinted>
  <dcterms:created xsi:type="dcterms:W3CDTF">2023-03-17T15:27:00Z</dcterms:created>
  <dcterms:modified xsi:type="dcterms:W3CDTF">2023-03-17T15:27:00Z</dcterms:modified>
</cp:coreProperties>
</file>